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DCA1" w14:textId="77777777" w:rsidR="00017F7C" w:rsidRPr="00D83A31" w:rsidRDefault="009F310A" w:rsidP="00DB5A35">
      <w:pPr>
        <w:jc w:val="center"/>
        <w:rPr>
          <w:sz w:val="32"/>
          <w:szCs w:val="32"/>
          <w:lang w:val="el-GR"/>
        </w:rPr>
      </w:pPr>
      <w:r w:rsidRPr="00D83A31">
        <w:rPr>
          <w:b/>
          <w:sz w:val="32"/>
          <w:szCs w:val="32"/>
          <w:lang w:val="el-GR"/>
        </w:rPr>
        <w:t>ΕΙΣΗΓΗΣΕΙΣ ΕΚΠΑΙΔΕΥΤΙΚΟΥ ΤΜΗΜΑΤΟΣ ΕΝΤΑΞΗΣ</w:t>
      </w:r>
    </w:p>
    <w:p w14:paraId="78FDB4CC" w14:textId="77777777" w:rsidR="00017F7C" w:rsidRPr="00D83A31" w:rsidRDefault="00017F7C">
      <w:pPr>
        <w:rPr>
          <w:sz w:val="32"/>
          <w:szCs w:val="32"/>
          <w:lang w:val="el-GR"/>
        </w:rPr>
      </w:pPr>
    </w:p>
    <w:p w14:paraId="380DEBAD" w14:textId="77777777" w:rsidR="00017F7C" w:rsidRPr="00D83A31" w:rsidRDefault="009F310A">
      <w:pPr>
        <w:pStyle w:val="a0"/>
        <w:rPr>
          <w:sz w:val="32"/>
          <w:szCs w:val="32"/>
        </w:rPr>
      </w:pPr>
      <w:r w:rsidRPr="00D83A31">
        <w:rPr>
          <w:sz w:val="32"/>
          <w:szCs w:val="32"/>
        </w:rPr>
        <w:t xml:space="preserve">🔹 1. </w:t>
      </w:r>
      <w:proofErr w:type="spellStart"/>
      <w:r w:rsidRPr="00D83A31">
        <w:rPr>
          <w:sz w:val="32"/>
          <w:szCs w:val="32"/>
        </w:rPr>
        <w:t>Οργάνωση</w:t>
      </w:r>
      <w:proofErr w:type="spellEnd"/>
      <w:r w:rsidRPr="00D83A31">
        <w:rPr>
          <w:sz w:val="32"/>
          <w:szCs w:val="32"/>
        </w:rPr>
        <w:t xml:space="preserve"> και </w:t>
      </w:r>
      <w:proofErr w:type="spellStart"/>
      <w:r w:rsidRPr="00D83A31">
        <w:rPr>
          <w:sz w:val="32"/>
          <w:szCs w:val="32"/>
        </w:rPr>
        <w:t>Δι</w:t>
      </w:r>
      <w:proofErr w:type="spellEnd"/>
      <w:r w:rsidRPr="00D83A31">
        <w:rPr>
          <w:sz w:val="32"/>
          <w:szCs w:val="32"/>
        </w:rPr>
        <w:t xml:space="preserve">αχείριση </w:t>
      </w:r>
      <w:proofErr w:type="spellStart"/>
      <w:r w:rsidRPr="00D83A31">
        <w:rPr>
          <w:sz w:val="32"/>
          <w:szCs w:val="32"/>
        </w:rPr>
        <w:t>Τάξης</w:t>
      </w:r>
      <w:proofErr w:type="spellEnd"/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17F7C" w:rsidRPr="002E34AE" w14:paraId="54700C40" w14:textId="77777777">
        <w:tc>
          <w:tcPr>
            <w:tcW w:w="8640" w:type="dxa"/>
          </w:tcPr>
          <w:p w14:paraId="09170D90" w14:textId="77777777" w:rsidR="00017F7C" w:rsidRPr="00D83A31" w:rsidRDefault="009F310A">
            <w:pPr>
              <w:rPr>
                <w:sz w:val="32"/>
                <w:szCs w:val="32"/>
                <w:lang w:val="el-GR"/>
              </w:rPr>
            </w:pPr>
            <w:r w:rsidRPr="00D83A31">
              <w:rPr>
                <w:sz w:val="32"/>
                <w:szCs w:val="32"/>
                <w:lang w:val="el-GR"/>
              </w:rPr>
              <w:t>- Θέση της μαθήτριας σε ήσυχο σημείο, κοντά στον εκπαιδευτικό.</w:t>
            </w:r>
            <w:r w:rsidRPr="00D83A31">
              <w:rPr>
                <w:sz w:val="32"/>
                <w:szCs w:val="32"/>
                <w:lang w:val="el-GR"/>
              </w:rPr>
              <w:br/>
              <w:t>- Περιορισμός οπτικών και ακουστικών ερεθισμάτων.</w:t>
            </w:r>
            <w:r w:rsidRPr="00D83A31">
              <w:rPr>
                <w:sz w:val="32"/>
                <w:szCs w:val="32"/>
                <w:lang w:val="el-GR"/>
              </w:rPr>
              <w:br/>
              <w:t>- Καθιέρωση σταθερής ρουτίνας και σαφών οδηγιών.</w:t>
            </w:r>
            <w:r w:rsidRPr="00D83A31">
              <w:rPr>
                <w:sz w:val="32"/>
                <w:szCs w:val="32"/>
                <w:lang w:val="el-GR"/>
              </w:rPr>
              <w:br/>
              <w:t>- Εναλλαγή δραστηριοτήτων ανά 10–15 λεπτά.</w:t>
            </w:r>
            <w:r w:rsidRPr="00D83A31">
              <w:rPr>
                <w:sz w:val="32"/>
                <w:szCs w:val="32"/>
                <w:lang w:val="el-GR"/>
              </w:rPr>
              <w:br/>
              <w:t>- Χρήση οπτικών βοηθημάτων και απλών βημάτων εργασίας.</w:t>
            </w:r>
          </w:p>
        </w:tc>
      </w:tr>
    </w:tbl>
    <w:p w14:paraId="6992E344" w14:textId="77777777" w:rsidR="00017F7C" w:rsidRPr="00D83A31" w:rsidRDefault="00017F7C">
      <w:pPr>
        <w:rPr>
          <w:sz w:val="32"/>
          <w:szCs w:val="32"/>
          <w:lang w:val="el-GR"/>
        </w:rPr>
      </w:pPr>
    </w:p>
    <w:p w14:paraId="432596BF" w14:textId="77777777" w:rsidR="00017F7C" w:rsidRPr="00D83A31" w:rsidRDefault="009F310A">
      <w:pPr>
        <w:pStyle w:val="a0"/>
        <w:rPr>
          <w:sz w:val="32"/>
          <w:szCs w:val="32"/>
        </w:rPr>
      </w:pPr>
      <w:r w:rsidRPr="00D83A31">
        <w:rPr>
          <w:sz w:val="32"/>
          <w:szCs w:val="32"/>
        </w:rPr>
        <w:t xml:space="preserve">🔹 2. </w:t>
      </w:r>
      <w:proofErr w:type="spellStart"/>
      <w:r w:rsidRPr="00D83A31">
        <w:rPr>
          <w:sz w:val="32"/>
          <w:szCs w:val="32"/>
        </w:rPr>
        <w:t>Κίνητρ</w:t>
      </w:r>
      <w:proofErr w:type="spellEnd"/>
      <w:r w:rsidRPr="00D83A31">
        <w:rPr>
          <w:sz w:val="32"/>
          <w:szCs w:val="32"/>
        </w:rPr>
        <w:t>α και Επιβ</w:t>
      </w:r>
      <w:proofErr w:type="spellStart"/>
      <w:r w:rsidRPr="00D83A31">
        <w:rPr>
          <w:sz w:val="32"/>
          <w:szCs w:val="32"/>
        </w:rPr>
        <w:t>ρά</w:t>
      </w:r>
      <w:proofErr w:type="spellEnd"/>
      <w:r w:rsidRPr="00D83A31">
        <w:rPr>
          <w:sz w:val="32"/>
          <w:szCs w:val="32"/>
        </w:rPr>
        <w:t>βευση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17F7C" w:rsidRPr="002E34AE" w14:paraId="0476F112" w14:textId="77777777">
        <w:tc>
          <w:tcPr>
            <w:tcW w:w="8640" w:type="dxa"/>
          </w:tcPr>
          <w:p w14:paraId="1414FE92" w14:textId="77777777" w:rsidR="00017F7C" w:rsidRPr="00D83A31" w:rsidRDefault="009F310A">
            <w:pPr>
              <w:rPr>
                <w:sz w:val="32"/>
                <w:szCs w:val="32"/>
                <w:lang w:val="el-GR"/>
              </w:rPr>
            </w:pPr>
            <w:r w:rsidRPr="00D83A31">
              <w:rPr>
                <w:sz w:val="32"/>
                <w:szCs w:val="32"/>
                <w:lang w:val="el-GR"/>
              </w:rPr>
              <w:t>- Ενίσχυση της προσπάθειας και όχι μόνο του αποτελέσματος.</w:t>
            </w:r>
            <w:r w:rsidRPr="00D83A31">
              <w:rPr>
                <w:sz w:val="32"/>
                <w:szCs w:val="32"/>
                <w:lang w:val="el-GR"/>
              </w:rPr>
              <w:br/>
              <w:t>- Χρήση συστήματος επιβράβευσης (π.χ. αυτοκόλλητα, κάρτες, θετική ανατροφοδότηση).</w:t>
            </w:r>
            <w:r w:rsidRPr="00D83A31">
              <w:rPr>
                <w:sz w:val="32"/>
                <w:szCs w:val="32"/>
                <w:lang w:val="el-GR"/>
              </w:rPr>
              <w:br/>
              <w:t>- Παροχή επιλογών στη δραστηριότητα ώστε να αυξηθεί το ενδιαφέρον και η αυτενέργεια.</w:t>
            </w:r>
          </w:p>
        </w:tc>
      </w:tr>
    </w:tbl>
    <w:p w14:paraId="620B04B2" w14:textId="77777777" w:rsidR="00017F7C" w:rsidRPr="00D83A31" w:rsidRDefault="00017F7C">
      <w:pPr>
        <w:rPr>
          <w:sz w:val="32"/>
          <w:szCs w:val="32"/>
          <w:lang w:val="el-GR"/>
        </w:rPr>
      </w:pPr>
    </w:p>
    <w:p w14:paraId="5BC0139A" w14:textId="77777777" w:rsidR="00017F7C" w:rsidRPr="00D83A31" w:rsidRDefault="009F310A">
      <w:pPr>
        <w:pStyle w:val="a0"/>
        <w:rPr>
          <w:sz w:val="32"/>
          <w:szCs w:val="32"/>
          <w:lang w:val="el-GR"/>
        </w:rPr>
      </w:pPr>
      <w:r w:rsidRPr="00D83A31">
        <w:rPr>
          <w:sz w:val="32"/>
          <w:szCs w:val="32"/>
        </w:rPr>
        <w:t>🔹</w:t>
      </w:r>
      <w:r w:rsidRPr="00D83A31">
        <w:rPr>
          <w:sz w:val="32"/>
          <w:szCs w:val="32"/>
          <w:lang w:val="el-GR"/>
        </w:rPr>
        <w:t xml:space="preserve"> 3. Στρατηγικές για τον Τομέα της Γλώσσας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17F7C" w:rsidRPr="002E34AE" w14:paraId="54E50A88" w14:textId="77777777">
        <w:tc>
          <w:tcPr>
            <w:tcW w:w="8640" w:type="dxa"/>
          </w:tcPr>
          <w:p w14:paraId="72BCED35" w14:textId="77777777" w:rsidR="00017F7C" w:rsidRPr="00D83A31" w:rsidRDefault="009F310A">
            <w:pPr>
              <w:rPr>
                <w:sz w:val="32"/>
                <w:szCs w:val="32"/>
                <w:lang w:val="el-GR"/>
              </w:rPr>
            </w:pPr>
            <w:r w:rsidRPr="00D83A31">
              <w:rPr>
                <w:sz w:val="32"/>
                <w:szCs w:val="32"/>
                <w:lang w:val="el-GR"/>
              </w:rPr>
              <w:t>- Παιχνίδια φωνολογικής επίγνωσης (αναγνώριση αρχικών ήχων, ρίμες).</w:t>
            </w:r>
            <w:r w:rsidRPr="00D83A31">
              <w:rPr>
                <w:sz w:val="32"/>
                <w:szCs w:val="32"/>
                <w:lang w:val="el-GR"/>
              </w:rPr>
              <w:br/>
              <w:t>- Παρουσίαση ενός γράμματος κάθε φορά με χρήση οπτικού και κιναισθητικού τρόπου.</w:t>
            </w:r>
            <w:r w:rsidRPr="00D83A31">
              <w:rPr>
                <w:sz w:val="32"/>
                <w:szCs w:val="32"/>
                <w:lang w:val="el-GR"/>
              </w:rPr>
              <w:br/>
              <w:t>- Αντιγραφή μικρών λέξεων με υποστήριξη εικόνων.</w:t>
            </w:r>
            <w:r w:rsidRPr="00D83A31">
              <w:rPr>
                <w:sz w:val="32"/>
                <w:szCs w:val="32"/>
                <w:lang w:val="el-GR"/>
              </w:rPr>
              <w:br/>
              <w:t>- Ανάγνωση σύντομων, επαναλαμβανόμενων κειμένων.</w:t>
            </w:r>
            <w:r w:rsidRPr="00D83A31">
              <w:rPr>
                <w:sz w:val="32"/>
                <w:szCs w:val="32"/>
                <w:lang w:val="el-GR"/>
              </w:rPr>
              <w:br/>
              <w:t>- Απλές προφορικές ερωτήσεις κατανόησης με εικόνες ως βοήθημα.</w:t>
            </w:r>
          </w:p>
        </w:tc>
      </w:tr>
    </w:tbl>
    <w:p w14:paraId="71D1DC0B" w14:textId="77777777" w:rsidR="00017F7C" w:rsidRPr="00D83A31" w:rsidRDefault="00017F7C">
      <w:pPr>
        <w:rPr>
          <w:sz w:val="32"/>
          <w:szCs w:val="32"/>
          <w:lang w:val="el-GR"/>
        </w:rPr>
      </w:pPr>
    </w:p>
    <w:p w14:paraId="1AF38DA1" w14:textId="77777777" w:rsidR="00017F7C" w:rsidRPr="00D83A31" w:rsidRDefault="009F310A">
      <w:pPr>
        <w:pStyle w:val="a0"/>
        <w:rPr>
          <w:sz w:val="32"/>
          <w:szCs w:val="32"/>
          <w:lang w:val="el-GR"/>
        </w:rPr>
      </w:pPr>
      <w:r w:rsidRPr="00D83A31">
        <w:rPr>
          <w:sz w:val="32"/>
          <w:szCs w:val="32"/>
        </w:rPr>
        <w:lastRenderedPageBreak/>
        <w:t>🔹</w:t>
      </w:r>
      <w:r w:rsidRPr="00D83A31">
        <w:rPr>
          <w:sz w:val="32"/>
          <w:szCs w:val="32"/>
          <w:lang w:val="el-GR"/>
        </w:rPr>
        <w:t xml:space="preserve"> 4. Στρατηγικές για τον Τομέα των Μαθηματικών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17F7C" w:rsidRPr="002E34AE" w14:paraId="1E4D8254" w14:textId="77777777">
        <w:tc>
          <w:tcPr>
            <w:tcW w:w="8640" w:type="dxa"/>
          </w:tcPr>
          <w:p w14:paraId="0C8D283E" w14:textId="77777777" w:rsidR="00017F7C" w:rsidRPr="00D83A31" w:rsidRDefault="009F310A">
            <w:pPr>
              <w:rPr>
                <w:sz w:val="32"/>
                <w:szCs w:val="32"/>
                <w:lang w:val="el-GR"/>
              </w:rPr>
            </w:pPr>
            <w:r w:rsidRPr="00D83A31">
              <w:rPr>
                <w:sz w:val="32"/>
                <w:szCs w:val="32"/>
                <w:lang w:val="el-GR"/>
              </w:rPr>
              <w:t>- Χρήση χειριστικών υλικών (κουμπιά, κύβοι, καπάκια) για μέτρηση και πράξεις.</w:t>
            </w:r>
            <w:r w:rsidRPr="00D83A31">
              <w:rPr>
                <w:sz w:val="32"/>
                <w:szCs w:val="32"/>
                <w:lang w:val="el-GR"/>
              </w:rPr>
              <w:br/>
              <w:t>- Παιχνίδια αρίθμησης και αντιστοίχισης αριθμού-ποσότητας.</w:t>
            </w:r>
            <w:r w:rsidRPr="00D83A31">
              <w:rPr>
                <w:sz w:val="32"/>
                <w:szCs w:val="32"/>
                <w:lang w:val="el-GR"/>
              </w:rPr>
              <w:br/>
              <w:t xml:space="preserve">- </w:t>
            </w:r>
            <w:proofErr w:type="spellStart"/>
            <w:r w:rsidRPr="00D83A31">
              <w:rPr>
                <w:sz w:val="32"/>
                <w:szCs w:val="32"/>
                <w:lang w:val="el-GR"/>
              </w:rPr>
              <w:t>Οπτικοποίηση</w:t>
            </w:r>
            <w:proofErr w:type="spellEnd"/>
            <w:r w:rsidRPr="00D83A31">
              <w:rPr>
                <w:sz w:val="32"/>
                <w:szCs w:val="32"/>
                <w:lang w:val="el-GR"/>
              </w:rPr>
              <w:t xml:space="preserve"> των πράξεων με αριθμητική γραμμή.</w:t>
            </w:r>
            <w:r w:rsidRPr="00D83A31">
              <w:rPr>
                <w:sz w:val="32"/>
                <w:szCs w:val="32"/>
                <w:lang w:val="el-GR"/>
              </w:rPr>
              <w:br/>
              <w:t>- Ενίσχυση κατανόησης μέσω καθημερινών δραστηριοτήτων (π.χ. παιχνίδια ρόλων, αγορές).</w:t>
            </w:r>
          </w:p>
        </w:tc>
      </w:tr>
    </w:tbl>
    <w:p w14:paraId="1E8DA603" w14:textId="77777777" w:rsidR="00017F7C" w:rsidRPr="00D83A31" w:rsidRDefault="00017F7C">
      <w:pPr>
        <w:rPr>
          <w:sz w:val="32"/>
          <w:szCs w:val="32"/>
          <w:lang w:val="el-GR"/>
        </w:rPr>
      </w:pPr>
    </w:p>
    <w:p w14:paraId="3B267E3B" w14:textId="77777777" w:rsidR="00017F7C" w:rsidRPr="00D83A31" w:rsidRDefault="009F310A">
      <w:pPr>
        <w:pStyle w:val="a0"/>
        <w:rPr>
          <w:sz w:val="32"/>
          <w:szCs w:val="32"/>
        </w:rPr>
      </w:pPr>
      <w:r w:rsidRPr="00D83A31">
        <w:rPr>
          <w:sz w:val="32"/>
          <w:szCs w:val="32"/>
        </w:rPr>
        <w:t xml:space="preserve">🔹 5. </w:t>
      </w:r>
      <w:proofErr w:type="spellStart"/>
      <w:r w:rsidRPr="00D83A31">
        <w:rPr>
          <w:sz w:val="32"/>
          <w:szCs w:val="32"/>
        </w:rPr>
        <w:t>Δι</w:t>
      </w:r>
      <w:proofErr w:type="spellEnd"/>
      <w:r w:rsidRPr="00D83A31">
        <w:rPr>
          <w:sz w:val="32"/>
          <w:szCs w:val="32"/>
        </w:rPr>
        <w:t xml:space="preserve">αχείριση </w:t>
      </w:r>
      <w:proofErr w:type="spellStart"/>
      <w:r w:rsidRPr="00D83A31">
        <w:rPr>
          <w:sz w:val="32"/>
          <w:szCs w:val="32"/>
        </w:rPr>
        <w:t>Συγκέντρωσης</w:t>
      </w:r>
      <w:proofErr w:type="spellEnd"/>
      <w:r w:rsidRPr="00D83A31">
        <w:rPr>
          <w:sz w:val="32"/>
          <w:szCs w:val="32"/>
        </w:rPr>
        <w:t xml:space="preserve"> και </w:t>
      </w:r>
      <w:proofErr w:type="spellStart"/>
      <w:r w:rsidRPr="00D83A31">
        <w:rPr>
          <w:sz w:val="32"/>
          <w:szCs w:val="32"/>
        </w:rPr>
        <w:t>Συμ</w:t>
      </w:r>
      <w:proofErr w:type="spellEnd"/>
      <w:r w:rsidRPr="00D83A31">
        <w:rPr>
          <w:sz w:val="32"/>
          <w:szCs w:val="32"/>
        </w:rPr>
        <w:t>περιφοράς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17F7C" w:rsidRPr="002E34AE" w14:paraId="09BF7B9F" w14:textId="77777777">
        <w:tc>
          <w:tcPr>
            <w:tcW w:w="8640" w:type="dxa"/>
          </w:tcPr>
          <w:p w14:paraId="4EC57FAA" w14:textId="77777777" w:rsidR="00017F7C" w:rsidRPr="00D83A31" w:rsidRDefault="009F310A">
            <w:pPr>
              <w:rPr>
                <w:sz w:val="32"/>
                <w:szCs w:val="32"/>
                <w:lang w:val="el-GR"/>
              </w:rPr>
            </w:pPr>
            <w:r w:rsidRPr="00D83A31">
              <w:rPr>
                <w:sz w:val="32"/>
                <w:szCs w:val="32"/>
                <w:lang w:val="el-GR"/>
              </w:rPr>
              <w:t>- Εισαγωγή σήματος εστίασης (π.χ. «χέρι πάνω – σταματώ – κοιτώ»).</w:t>
            </w:r>
            <w:r w:rsidRPr="00D83A31">
              <w:rPr>
                <w:sz w:val="32"/>
                <w:szCs w:val="32"/>
                <w:lang w:val="el-GR"/>
              </w:rPr>
              <w:br/>
              <w:t>- Παροχή σύντομων, σαφών οδηγιών με οπτικά σύμβολα.</w:t>
            </w:r>
            <w:r w:rsidRPr="00D83A31">
              <w:rPr>
                <w:sz w:val="32"/>
                <w:szCs w:val="32"/>
                <w:lang w:val="el-GR"/>
              </w:rPr>
              <w:br/>
              <w:t>- Σύντομα διαλείμματα κίνησης για αποφόρτιση.</w:t>
            </w:r>
            <w:r w:rsidRPr="00D83A31">
              <w:rPr>
                <w:sz w:val="32"/>
                <w:szCs w:val="32"/>
                <w:lang w:val="el-GR"/>
              </w:rPr>
              <w:br/>
              <w:t>- Συμφωνημένα σήματα υπενθύμισης συγκέντρωσης.</w:t>
            </w:r>
            <w:r w:rsidRPr="00D83A31">
              <w:rPr>
                <w:sz w:val="32"/>
                <w:szCs w:val="32"/>
                <w:lang w:val="el-GR"/>
              </w:rPr>
              <w:br/>
              <w:t>- Διατήρηση ήρεμου, σταθερού τόνου φωνής από τον εκπαιδευτικό.</w:t>
            </w:r>
          </w:p>
        </w:tc>
      </w:tr>
    </w:tbl>
    <w:p w14:paraId="11F63498" w14:textId="77777777" w:rsidR="00017F7C" w:rsidRPr="00D83A31" w:rsidRDefault="00017F7C">
      <w:pPr>
        <w:rPr>
          <w:sz w:val="32"/>
          <w:szCs w:val="32"/>
          <w:lang w:val="el-GR"/>
        </w:rPr>
      </w:pPr>
    </w:p>
    <w:p w14:paraId="2D4C56AE" w14:textId="77777777" w:rsidR="00017F7C" w:rsidRPr="00D83A31" w:rsidRDefault="009F310A">
      <w:pPr>
        <w:pStyle w:val="a0"/>
        <w:rPr>
          <w:sz w:val="32"/>
          <w:szCs w:val="32"/>
        </w:rPr>
      </w:pPr>
      <w:r w:rsidRPr="00D83A31">
        <w:rPr>
          <w:sz w:val="32"/>
          <w:szCs w:val="32"/>
        </w:rPr>
        <w:t xml:space="preserve">🔹 7. </w:t>
      </w:r>
      <w:proofErr w:type="spellStart"/>
      <w:r w:rsidRPr="00D83A31">
        <w:rPr>
          <w:sz w:val="32"/>
          <w:szCs w:val="32"/>
        </w:rPr>
        <w:t>Εργ</w:t>
      </w:r>
      <w:proofErr w:type="spellEnd"/>
      <w:r w:rsidRPr="00D83A31">
        <w:rPr>
          <w:sz w:val="32"/>
          <w:szCs w:val="32"/>
        </w:rPr>
        <w:t>αλεία Υπ</w:t>
      </w:r>
      <w:proofErr w:type="spellStart"/>
      <w:r w:rsidRPr="00D83A31">
        <w:rPr>
          <w:sz w:val="32"/>
          <w:szCs w:val="32"/>
        </w:rPr>
        <w:t>οστήριξης</w:t>
      </w:r>
      <w:proofErr w:type="spellEnd"/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17F7C" w:rsidRPr="00D83A31" w14:paraId="52140E54" w14:textId="77777777">
        <w:tc>
          <w:tcPr>
            <w:tcW w:w="8640" w:type="dxa"/>
          </w:tcPr>
          <w:p w14:paraId="64A6122C" w14:textId="77777777" w:rsidR="00017F7C" w:rsidRPr="00D83A31" w:rsidRDefault="009F310A">
            <w:pPr>
              <w:rPr>
                <w:sz w:val="32"/>
                <w:szCs w:val="32"/>
              </w:rPr>
            </w:pPr>
            <w:r w:rsidRPr="00D83A31">
              <w:rPr>
                <w:sz w:val="32"/>
                <w:szCs w:val="32"/>
                <w:lang w:val="el-GR"/>
              </w:rPr>
              <w:t>- Πίνακας ρουτίνας με εικόνες.</w:t>
            </w:r>
            <w:r w:rsidRPr="00D83A31">
              <w:rPr>
                <w:sz w:val="32"/>
                <w:szCs w:val="32"/>
                <w:lang w:val="el-GR"/>
              </w:rPr>
              <w:br/>
              <w:t>- Κάρτες οδηγιών (π.χ. «Διάβασε – Γράψε – Ζωγράφισε»).</w:t>
            </w:r>
            <w:r w:rsidRPr="00D83A31">
              <w:rPr>
                <w:sz w:val="32"/>
                <w:szCs w:val="32"/>
                <w:lang w:val="el-GR"/>
              </w:rPr>
              <w:br/>
              <w:t>- Ατομική κάρτα συγκέντρωσης.</w:t>
            </w:r>
            <w:r w:rsidRPr="00D83A31">
              <w:rPr>
                <w:sz w:val="32"/>
                <w:szCs w:val="32"/>
                <w:lang w:val="el-GR"/>
              </w:rPr>
              <w:br/>
              <w:t xml:space="preserve">- Εργαλείο </w:t>
            </w:r>
            <w:proofErr w:type="spellStart"/>
            <w:r w:rsidRPr="00D83A31">
              <w:rPr>
                <w:sz w:val="32"/>
                <w:szCs w:val="32"/>
                <w:lang w:val="el-GR"/>
              </w:rPr>
              <w:t>αυτοαξιολόγησης</w:t>
            </w:r>
            <w:proofErr w:type="spellEnd"/>
            <w:r w:rsidRPr="00D83A31">
              <w:rPr>
                <w:sz w:val="32"/>
                <w:szCs w:val="32"/>
                <w:lang w:val="el-GR"/>
              </w:rPr>
              <w:t xml:space="preserve"> (π.χ. «Συγκεντρώθηκα; </w:t>
            </w:r>
            <w:r w:rsidRPr="00D83A31">
              <w:rPr>
                <w:sz w:val="32"/>
                <w:szCs w:val="32"/>
              </w:rPr>
              <w:t>Ναι/</w:t>
            </w:r>
            <w:proofErr w:type="spellStart"/>
            <w:r w:rsidRPr="00D83A31">
              <w:rPr>
                <w:sz w:val="32"/>
                <w:szCs w:val="32"/>
              </w:rPr>
              <w:t>Όχι</w:t>
            </w:r>
            <w:proofErr w:type="spellEnd"/>
            <w:r w:rsidRPr="00D83A31">
              <w:rPr>
                <w:sz w:val="32"/>
                <w:szCs w:val="32"/>
              </w:rPr>
              <w:t>»).</w:t>
            </w:r>
          </w:p>
        </w:tc>
      </w:tr>
    </w:tbl>
    <w:p w14:paraId="66769F61" w14:textId="77777777" w:rsidR="00017F7C" w:rsidRPr="00D83A31" w:rsidRDefault="00017F7C">
      <w:pPr>
        <w:rPr>
          <w:sz w:val="32"/>
          <w:szCs w:val="32"/>
        </w:rPr>
      </w:pPr>
    </w:p>
    <w:p w14:paraId="6FCD3788" w14:textId="77777777" w:rsidR="00017F7C" w:rsidRPr="00D83A31" w:rsidRDefault="009F310A">
      <w:pPr>
        <w:pStyle w:val="a0"/>
        <w:rPr>
          <w:sz w:val="32"/>
          <w:szCs w:val="32"/>
        </w:rPr>
      </w:pPr>
      <w:r w:rsidRPr="00D83A31">
        <w:rPr>
          <w:sz w:val="32"/>
          <w:szCs w:val="32"/>
        </w:rPr>
        <w:t>🔹 8. Παρα</w:t>
      </w:r>
      <w:proofErr w:type="spellStart"/>
      <w:r w:rsidRPr="00D83A31">
        <w:rPr>
          <w:sz w:val="32"/>
          <w:szCs w:val="32"/>
        </w:rPr>
        <w:t>τήρηση</w:t>
      </w:r>
      <w:proofErr w:type="spellEnd"/>
      <w:r w:rsidRPr="00D83A31">
        <w:rPr>
          <w:sz w:val="32"/>
          <w:szCs w:val="32"/>
        </w:rPr>
        <w:t xml:space="preserve"> και </w:t>
      </w:r>
      <w:proofErr w:type="spellStart"/>
      <w:r w:rsidRPr="00D83A31">
        <w:rPr>
          <w:sz w:val="32"/>
          <w:szCs w:val="32"/>
        </w:rPr>
        <w:t>Αν</w:t>
      </w:r>
      <w:proofErr w:type="spellEnd"/>
      <w:r w:rsidRPr="00D83A31">
        <w:rPr>
          <w:sz w:val="32"/>
          <w:szCs w:val="32"/>
        </w:rPr>
        <w:t>ατροφοδότηση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17F7C" w:rsidRPr="002E34AE" w14:paraId="3E06972D" w14:textId="77777777">
        <w:tc>
          <w:tcPr>
            <w:tcW w:w="8640" w:type="dxa"/>
          </w:tcPr>
          <w:p w14:paraId="2ED860CE" w14:textId="77777777" w:rsidR="00017F7C" w:rsidRPr="00D83A31" w:rsidRDefault="009F310A">
            <w:pPr>
              <w:rPr>
                <w:sz w:val="32"/>
                <w:szCs w:val="32"/>
                <w:lang w:val="el-GR"/>
              </w:rPr>
            </w:pPr>
            <w:r w:rsidRPr="00D83A31">
              <w:rPr>
                <w:sz w:val="32"/>
                <w:szCs w:val="32"/>
                <w:lang w:val="el-GR"/>
              </w:rPr>
              <w:t>- Καταγραφή της διάρκειας συγκέντρωσης και συμμετοχής.</w:t>
            </w:r>
            <w:r w:rsidRPr="00D83A31">
              <w:rPr>
                <w:sz w:val="32"/>
                <w:szCs w:val="32"/>
                <w:lang w:val="el-GR"/>
              </w:rPr>
              <w:br/>
              <w:t xml:space="preserve">- Σύντομη μηνιαία ανατροφοδότηση μεταξύ εκπαιδευτικού </w:t>
            </w:r>
            <w:r w:rsidRPr="00D83A31">
              <w:rPr>
                <w:sz w:val="32"/>
                <w:szCs w:val="32"/>
                <w:lang w:val="el-GR"/>
              </w:rPr>
              <w:lastRenderedPageBreak/>
              <w:t>τάξης και ένταξης.</w:t>
            </w:r>
            <w:r w:rsidRPr="00D83A31">
              <w:rPr>
                <w:sz w:val="32"/>
                <w:szCs w:val="32"/>
                <w:lang w:val="el-GR"/>
              </w:rPr>
              <w:br/>
              <w:t>- Προσαρμογή στρατηγικών σύμφωνα με την πρόοδο της μαθήτριας.</w:t>
            </w:r>
          </w:p>
        </w:tc>
      </w:tr>
    </w:tbl>
    <w:p w14:paraId="1DE2791C" w14:textId="77777777" w:rsidR="00017F7C" w:rsidRPr="00D83A31" w:rsidRDefault="00017F7C">
      <w:pPr>
        <w:rPr>
          <w:sz w:val="32"/>
          <w:szCs w:val="32"/>
          <w:lang w:val="el-GR"/>
        </w:rPr>
      </w:pPr>
    </w:p>
    <w:p w14:paraId="144CDFE5" w14:textId="77777777" w:rsidR="00017F7C" w:rsidRPr="00D83A31" w:rsidRDefault="00017F7C">
      <w:pPr>
        <w:rPr>
          <w:sz w:val="32"/>
          <w:szCs w:val="32"/>
          <w:lang w:val="el-GR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</w:tblGrid>
      <w:tr w:rsidR="00DB5A35" w:rsidRPr="00D83A31" w14:paraId="2C2F1F0A" w14:textId="77777777">
        <w:tc>
          <w:tcPr>
            <w:tcW w:w="4320" w:type="dxa"/>
          </w:tcPr>
          <w:p w14:paraId="0AB3BB8F" w14:textId="162F6971" w:rsidR="00DB5A35" w:rsidRPr="00D83A31" w:rsidRDefault="00DB5A35">
            <w:pPr>
              <w:rPr>
                <w:sz w:val="32"/>
                <w:szCs w:val="32"/>
                <w:lang w:val="el-GR"/>
              </w:rPr>
            </w:pPr>
            <w:r w:rsidRPr="00D83A31">
              <w:rPr>
                <w:sz w:val="32"/>
                <w:szCs w:val="32"/>
                <w:lang w:val="el-GR"/>
              </w:rPr>
              <w:t xml:space="preserve"> </w:t>
            </w:r>
            <w:proofErr w:type="spellStart"/>
            <w:r w:rsidRPr="00D83A31">
              <w:rPr>
                <w:sz w:val="32"/>
                <w:szCs w:val="32"/>
                <w:lang w:val="el-GR"/>
              </w:rPr>
              <w:t>Κράββαρη</w:t>
            </w:r>
            <w:proofErr w:type="spellEnd"/>
            <w:r w:rsidRPr="00D83A31">
              <w:rPr>
                <w:sz w:val="32"/>
                <w:szCs w:val="32"/>
                <w:lang w:val="el-GR"/>
              </w:rPr>
              <w:t xml:space="preserve"> Σοφία </w:t>
            </w:r>
            <w:r w:rsidR="00DA3CEC">
              <w:rPr>
                <w:sz w:val="32"/>
                <w:szCs w:val="32"/>
                <w:lang w:val="el-GR"/>
              </w:rPr>
              <w:t xml:space="preserve"> Εκπαιδευτικός </w:t>
            </w:r>
            <w:r w:rsidRPr="00D83A31">
              <w:rPr>
                <w:sz w:val="32"/>
                <w:szCs w:val="32"/>
                <w:lang w:val="el-GR"/>
              </w:rPr>
              <w:t>ΕΑΕ</w:t>
            </w:r>
          </w:p>
        </w:tc>
      </w:tr>
    </w:tbl>
    <w:p w14:paraId="26C67E0E" w14:textId="77777777" w:rsidR="009F310A" w:rsidRDefault="009F310A"/>
    <w:sectPr w:rsidR="009F310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3555830">
    <w:abstractNumId w:val="8"/>
  </w:num>
  <w:num w:numId="2" w16cid:durableId="553859484">
    <w:abstractNumId w:val="6"/>
  </w:num>
  <w:num w:numId="3" w16cid:durableId="1563253956">
    <w:abstractNumId w:val="5"/>
  </w:num>
  <w:num w:numId="4" w16cid:durableId="1177577048">
    <w:abstractNumId w:val="4"/>
  </w:num>
  <w:num w:numId="5" w16cid:durableId="890578536">
    <w:abstractNumId w:val="7"/>
  </w:num>
  <w:num w:numId="6" w16cid:durableId="1043867945">
    <w:abstractNumId w:val="3"/>
  </w:num>
  <w:num w:numId="7" w16cid:durableId="390159679">
    <w:abstractNumId w:val="2"/>
  </w:num>
  <w:num w:numId="8" w16cid:durableId="372120458">
    <w:abstractNumId w:val="1"/>
  </w:num>
  <w:num w:numId="9" w16cid:durableId="109328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F7C"/>
    <w:rsid w:val="00034616"/>
    <w:rsid w:val="0006063C"/>
    <w:rsid w:val="0015074B"/>
    <w:rsid w:val="00205BC7"/>
    <w:rsid w:val="0029639D"/>
    <w:rsid w:val="002E34AE"/>
    <w:rsid w:val="00326F90"/>
    <w:rsid w:val="004912CE"/>
    <w:rsid w:val="009F310A"/>
    <w:rsid w:val="00AA1D8D"/>
    <w:rsid w:val="00B47730"/>
    <w:rsid w:val="00CB0664"/>
    <w:rsid w:val="00D83A31"/>
    <w:rsid w:val="00DA3CEC"/>
    <w:rsid w:val="00DB5A3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F92CAC"/>
  <w15:docId w15:val="{4DCE1A5B-9C52-4568-B576-561DA180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ΣΟΦΙΑ ΚΡΑΒΒΑΡΗ</cp:lastModifiedBy>
  <cp:revision>2</cp:revision>
  <dcterms:created xsi:type="dcterms:W3CDTF">2025-10-12T18:59:00Z</dcterms:created>
  <dcterms:modified xsi:type="dcterms:W3CDTF">2025-10-12T18:59:00Z</dcterms:modified>
</cp:coreProperties>
</file>