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4A3" w:rsidRDefault="00C451EE" w:rsidP="00804E1A">
      <w:pPr>
        <w:pStyle w:val="a6"/>
        <w:spacing w:before="0"/>
        <w:rPr>
          <w:lang w:val="el-GR"/>
        </w:rPr>
      </w:pPr>
      <w:r>
        <w:rPr>
          <w:lang w:val="el-GR" w:eastAsia="el-GR"/>
        </w:rPr>
        <w:drawing>
          <wp:anchor distT="0" distB="0" distL="114300" distR="114300" simplePos="0" relativeHeight="251664384" behindDoc="0" locked="0" layoutInCell="1" allowOverlap="1">
            <wp:simplePos x="0" y="0"/>
            <wp:positionH relativeFrom="margin">
              <wp:posOffset>5138131</wp:posOffset>
            </wp:positionH>
            <wp:positionV relativeFrom="page">
              <wp:posOffset>245110</wp:posOffset>
            </wp:positionV>
            <wp:extent cx="853017" cy="947797"/>
            <wp:effectExtent l="0" t="0" r="4445" b="508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9"/>
                        </a:ext>
                      </a:extLst>
                    </a:blip>
                    <a:stretch>
                      <a:fillRect/>
                    </a:stretch>
                  </pic:blipFill>
                  <pic:spPr>
                    <a:xfrm>
                      <a:off x="0" y="0"/>
                      <a:ext cx="853017" cy="947797"/>
                    </a:xfrm>
                    <a:prstGeom prst="rect">
                      <a:avLst/>
                    </a:prstGeom>
                  </pic:spPr>
                </pic:pic>
              </a:graphicData>
            </a:graphic>
          </wp:anchor>
        </w:drawing>
      </w:r>
      <w:r>
        <w:rPr>
          <w:lang w:val="el-GR" w:eastAsia="el-GR"/>
        </w:rPr>
        <w:drawing>
          <wp:anchor distT="0" distB="457200" distL="114300" distR="114300" simplePos="0" relativeHeight="251663360" behindDoc="0" locked="0" layoutInCell="1" allowOverlap="1">
            <wp:simplePos x="0" y="0"/>
            <wp:positionH relativeFrom="margin">
              <wp:align>left</wp:align>
            </wp:positionH>
            <wp:positionV relativeFrom="page">
              <wp:posOffset>296334</wp:posOffset>
            </wp:positionV>
            <wp:extent cx="1119505" cy="1066800"/>
            <wp:effectExtent l="0" t="0" r="4445" b="0"/>
            <wp:wrapTopAndBottom/>
            <wp:docPr id="12"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11"/>
                        </a:ext>
                      </a:extLst>
                    </a:blip>
                    <a:stretch>
                      <a:fillRect/>
                    </a:stretch>
                  </pic:blipFill>
                  <pic:spPr>
                    <a:xfrm>
                      <a:off x="0" y="0"/>
                      <a:ext cx="1134194" cy="1080599"/>
                    </a:xfrm>
                    <a:prstGeom prst="rect">
                      <a:avLst/>
                    </a:prstGeom>
                  </pic:spPr>
                </pic:pic>
              </a:graphicData>
            </a:graphic>
          </wp:anchor>
        </w:drawing>
      </w:r>
      <w:r w:rsidR="00102024" w:rsidRPr="00102024">
        <w:pict>
          <v:line id="Straight Connector 18" o:spid="_x0000_s2050" style="position:absolute;z-index:251665408;visibility:visible;mso-wrap-distance-bottom:36pt;mso-position-horizontal-relative:text;mso-position-vertical-relative:page;mso-width-relative:margin" from="104.65pt,104pt" to="462.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" strokecolor="#ffc717" strokeweight="1pt">
            <v:stroke joinstyle="miter"/>
            <w10:wrap type="topAndBottom" anchory="page"/>
          </v:line>
        </w:pict>
      </w:r>
      <w:r w:rsidR="00804E1A" w:rsidRPr="00804E1A">
        <w:t>PASSAGE</w:t>
      </w:r>
      <w:r w:rsidR="00804E1A" w:rsidRPr="00804E1A">
        <w:rPr>
          <w:lang w:val="el-GR"/>
        </w:rPr>
        <w:t xml:space="preserve"> - Παιδαγωγικές Προσεγγίσεις για τη Μετάβαση από την Υποδοχή στην Εκπαίδευση</w:t>
      </w:r>
    </w:p>
    <w:p w:rsidR="00804E1A" w:rsidRPr="00804E1A" w:rsidRDefault="00AB60BD" w:rsidP="00AB60BD">
      <w:pPr>
        <w:pStyle w:val="1"/>
        <w:rPr>
          <w:lang w:val="el-GR"/>
        </w:rPr>
      </w:pPr>
      <w:r>
        <w:rPr>
          <w:lang w:val="el-GR"/>
        </w:rPr>
        <w:t xml:space="preserve">Ο στόχος του έργου </w:t>
      </w:r>
    </w:p>
    <w:p w:rsidR="007641E0" w:rsidRDefault="00863321" w:rsidP="00863321">
      <w:pPr>
        <w:spacing w:before="0" w:after="160" w:line="259" w:lineRule="auto"/>
        <w:rPr>
          <w:lang w:val="el-GR"/>
        </w:rPr>
      </w:pPr>
      <w:r w:rsidRPr="00863321">
        <w:rPr>
          <w:lang w:val="el-GR"/>
        </w:rPr>
        <w:t>Τ</w:t>
      </w:r>
      <w:r>
        <w:rPr>
          <w:lang w:val="el-GR"/>
        </w:rPr>
        <w:t>ο«</w:t>
      </w:r>
      <w:r w:rsidRPr="00863321">
        <w:rPr>
          <w:lang w:val="el-GR"/>
        </w:rPr>
        <w:t>PASSAGE-</w:t>
      </w:r>
      <w:r>
        <w:rPr>
          <w:lang w:val="el-GR"/>
        </w:rPr>
        <w:t>Π</w:t>
      </w:r>
      <w:r w:rsidRPr="00863321">
        <w:rPr>
          <w:lang w:val="el-GR"/>
        </w:rPr>
        <w:t>αιδαγωγικές προσεγγίσεις για τη μετάβαση από την υποδοχή στην εκπαίδευση</w:t>
      </w:r>
      <w:r>
        <w:rPr>
          <w:lang w:val="el-GR"/>
        </w:rPr>
        <w:t xml:space="preserve">» </w:t>
      </w:r>
      <w:r w:rsidRPr="00863321">
        <w:rPr>
          <w:lang w:val="el-GR"/>
        </w:rPr>
        <w:t xml:space="preserve">είναι ένα διετές έργο που υλοποιείται με  τη χρηματοδότηση του προγράμματος </w:t>
      </w:r>
      <w:r>
        <w:t>Erasmus</w:t>
      </w:r>
      <w:r w:rsidRPr="00863321">
        <w:rPr>
          <w:lang w:val="el-GR"/>
        </w:rPr>
        <w:t xml:space="preserve">+ της Ευρωπαϊκής </w:t>
      </w:r>
      <w:r>
        <w:rPr>
          <w:lang w:val="el-GR"/>
        </w:rPr>
        <w:t>Έ</w:t>
      </w:r>
      <w:r w:rsidRPr="00863321">
        <w:rPr>
          <w:lang w:val="el-GR"/>
        </w:rPr>
        <w:t xml:space="preserve">νωσης. </w:t>
      </w:r>
      <w:r>
        <w:rPr>
          <w:lang w:val="el-GR"/>
        </w:rPr>
        <w:t>Β</w:t>
      </w:r>
      <w:r w:rsidRPr="00863321">
        <w:rPr>
          <w:lang w:val="el-GR"/>
        </w:rPr>
        <w:t>ασικός στόχος του έργου είναι η ανάπτυξη καινοτόμων και αναγκαίων  λύσεων προκειμένου να διασφαλιστεί ότι νεοαφιχθ</w:t>
      </w:r>
      <w:r>
        <w:rPr>
          <w:lang w:val="el-GR"/>
        </w:rPr>
        <w:t>έ</w:t>
      </w:r>
      <w:r w:rsidRPr="00863321">
        <w:rPr>
          <w:lang w:val="el-GR"/>
        </w:rPr>
        <w:t xml:space="preserve">ντα παιδια από τρίτες χωρες (πρόσφυγες και μετανάστες/μετανάστριες) λαμβάνουν την απαραίτητη υποστήριξη κατά την είσοδο τους στη σχολική ζωη.    </w:t>
      </w:r>
    </w:p>
    <w:p w:rsidR="00925004" w:rsidRPr="00925004" w:rsidRDefault="00925004" w:rsidP="00925004">
      <w:pPr>
        <w:spacing w:before="0" w:after="160" w:line="259" w:lineRule="auto"/>
        <w:rPr>
          <w:lang w:val="el-GR"/>
        </w:rPr>
      </w:pPr>
      <w:r w:rsidRPr="00925004">
        <w:rPr>
          <w:lang w:val="el-GR"/>
        </w:rPr>
        <w:t>Το έργο PASSAGE αποσκοπεί στην προώθηση της συμπεριληπτικής και ποιοτικής εκπαίδευσης για όλους τους νεοαφιχθέντες μαθητές και νεοαφιχθείσες μαθήτριες από τα αρχικά στάδια της διαδικασίας ένταξής τους, χρησιμοποιώντας μια διττή προσέγγιση που εστιάζει στην:</w:t>
      </w:r>
    </w:p>
    <w:p w:rsidR="00925004" w:rsidRPr="00925004" w:rsidRDefault="00925004" w:rsidP="00925004">
      <w:pPr>
        <w:pStyle w:val="a9"/>
        <w:numPr>
          <w:ilvl w:val="0"/>
          <w:numId w:val="2"/>
        </w:numPr>
        <w:spacing w:before="0" w:after="160" w:line="259" w:lineRule="auto"/>
        <w:rPr>
          <w:lang w:val="el-GR"/>
        </w:rPr>
      </w:pPr>
      <w:r w:rsidRPr="00925004">
        <w:rPr>
          <w:b/>
          <w:bCs/>
          <w:lang w:val="el-GR"/>
        </w:rPr>
        <w:t>Ενδυνάμωση των εκπαιδευτικών</w:t>
      </w:r>
      <w:r w:rsidRPr="00925004">
        <w:rPr>
          <w:lang w:val="el-GR"/>
        </w:rPr>
        <w:t xml:space="preserve">, παρέχοντας τους τα κατάλληλα </w:t>
      </w:r>
      <w:r w:rsidRPr="00925004">
        <w:rPr>
          <w:b/>
          <w:bCs/>
          <w:lang w:val="el-GR"/>
        </w:rPr>
        <w:t>εργαλεία και μεθόδους</w:t>
      </w:r>
      <w:r w:rsidRPr="00925004">
        <w:rPr>
          <w:lang w:val="el-GR"/>
        </w:rPr>
        <w:t xml:space="preserve">, ώστε να αντιμετωπίζουν αποτελεσματικότερα τις υπάρχουσες παιδαγωγικές προκλήσεις. </w:t>
      </w:r>
    </w:p>
    <w:p w:rsidR="00925004" w:rsidRPr="00925004" w:rsidRDefault="00925004" w:rsidP="00925004">
      <w:pPr>
        <w:numPr>
          <w:ilvl w:val="0"/>
          <w:numId w:val="2"/>
        </w:numPr>
        <w:spacing w:after="160" w:line="259" w:lineRule="auto"/>
        <w:rPr>
          <w:lang w:val="el-GR"/>
        </w:rPr>
      </w:pPr>
      <w:r w:rsidRPr="00925004">
        <w:rPr>
          <w:b/>
          <w:bCs/>
          <w:lang w:val="el-GR"/>
        </w:rPr>
        <w:t xml:space="preserve">Υποστήριξη της επιτυχούς ενσωμάτωσης </w:t>
      </w:r>
      <w:r w:rsidRPr="00925004">
        <w:rPr>
          <w:lang w:val="el-GR"/>
        </w:rPr>
        <w:t xml:space="preserve">των νεοαφιχθέντων μαθητών και των νεοαφιχθεισών μαθητριών από τρίτες χώρες, μέσω του σχεδιασμού και της προώθησης ενός πιλοτικού προγράμματος </w:t>
      </w:r>
      <w:r w:rsidRPr="00925004">
        <w:rPr>
          <w:b/>
          <w:bCs/>
          <w:i/>
          <w:iCs/>
          <w:lang w:val="el-GR"/>
        </w:rPr>
        <w:t xml:space="preserve">«θετικών προτύπων» </w:t>
      </w:r>
      <w:r w:rsidRPr="00925004">
        <w:rPr>
          <w:i/>
          <w:iCs/>
          <w:lang w:val="el-GR"/>
        </w:rPr>
        <w:t>(role-model) και</w:t>
      </w:r>
      <w:r w:rsidRPr="00925004">
        <w:rPr>
          <w:b/>
          <w:bCs/>
          <w:i/>
          <w:iCs/>
          <w:lang w:val="el-GR"/>
        </w:rPr>
        <w:t xml:space="preserve"> «συμβουλευτικής καθοδήγησης» </w:t>
      </w:r>
      <w:r w:rsidRPr="00925004">
        <w:rPr>
          <w:i/>
          <w:iCs/>
          <w:lang w:val="el-GR"/>
        </w:rPr>
        <w:t>(</w:t>
      </w:r>
      <w:r w:rsidRPr="00925004">
        <w:rPr>
          <w:i/>
          <w:iCs/>
          <w:lang w:val="en-GB"/>
        </w:rPr>
        <w:t>peer</w:t>
      </w:r>
      <w:r w:rsidRPr="00925004">
        <w:rPr>
          <w:i/>
          <w:iCs/>
          <w:lang w:val="el-GR"/>
        </w:rPr>
        <w:t>-</w:t>
      </w:r>
      <w:r w:rsidRPr="00925004">
        <w:rPr>
          <w:i/>
          <w:iCs/>
          <w:lang w:val="en-GB"/>
        </w:rPr>
        <w:t>to</w:t>
      </w:r>
      <w:r w:rsidRPr="00925004">
        <w:rPr>
          <w:i/>
          <w:iCs/>
          <w:lang w:val="el-GR"/>
        </w:rPr>
        <w:t>-</w:t>
      </w:r>
      <w:r w:rsidRPr="00925004">
        <w:rPr>
          <w:i/>
          <w:iCs/>
          <w:lang w:val="en-GB"/>
        </w:rPr>
        <w:t>peermentoring</w:t>
      </w:r>
      <w:r w:rsidRPr="00925004">
        <w:rPr>
          <w:i/>
          <w:iCs/>
          <w:lang w:val="el-GR"/>
        </w:rPr>
        <w:t xml:space="preserve">) </w:t>
      </w:r>
      <w:r>
        <w:rPr>
          <w:lang w:val="el-GR"/>
        </w:rPr>
        <w:t>με τη συμμετοχή μαθητών/μαθητριώντων τοπικών σχολείων</w:t>
      </w:r>
    </w:p>
    <w:p w:rsidR="00925004" w:rsidRPr="00911DE5" w:rsidRDefault="00925004" w:rsidP="00925004">
      <w:pPr>
        <w:spacing w:before="0" w:after="160" w:line="259" w:lineRule="auto"/>
        <w:rPr>
          <w:lang w:val="el-GR"/>
        </w:rPr>
      </w:pPr>
      <w:r w:rsidRPr="00925004">
        <w:rPr>
          <w:lang w:val="el-GR"/>
        </w:rPr>
        <w:t xml:space="preserve">Το </w:t>
      </w:r>
      <w:r w:rsidRPr="00925004">
        <w:t>PASSAG</w:t>
      </w:r>
      <w:r w:rsidRPr="00925004">
        <w:rPr>
          <w:lang w:val="el-GR"/>
        </w:rPr>
        <w:t xml:space="preserve">Ε, το οποίο ξεκίνησε  τον Ιανουάριο του 2021 και πρόκειται να ολοκληρωθεί τον Ιανουάριο του 2023, είναι μια κοινή προσπάθεια 7 εταίρων που εκπροσωπούν 6 χώρες της Ευρωπαϊκής Ένωσης:  </w:t>
      </w:r>
      <w:r w:rsidR="00AB60BD" w:rsidRPr="00911DE5">
        <w:rPr>
          <w:lang w:val="el-GR"/>
        </w:rPr>
        <w:t xml:space="preserve">Ελλάδα, Κύπρος, </w:t>
      </w:r>
      <w:r w:rsidRPr="00911DE5">
        <w:rPr>
          <w:lang w:val="el-GR"/>
        </w:rPr>
        <w:t>Σλοβενία</w:t>
      </w:r>
      <w:r w:rsidR="00AB60BD">
        <w:rPr>
          <w:lang w:val="el-GR"/>
        </w:rPr>
        <w:t xml:space="preserve">, </w:t>
      </w:r>
      <w:r w:rsidRPr="00925004">
        <w:rPr>
          <w:lang w:val="el-GR"/>
        </w:rPr>
        <w:t>Ιταλία</w:t>
      </w:r>
      <w:r w:rsidR="00AB60BD">
        <w:rPr>
          <w:lang w:val="el-GR"/>
        </w:rPr>
        <w:t xml:space="preserve">, </w:t>
      </w:r>
      <w:r w:rsidRPr="00925004">
        <w:rPr>
          <w:lang w:val="el-GR"/>
        </w:rPr>
        <w:t>Πορτογαλίακαι Λιθουανία</w:t>
      </w:r>
      <w:r w:rsidR="00AB60BD">
        <w:rPr>
          <w:lang w:val="el-GR"/>
        </w:rPr>
        <w:t>. Ο</w:t>
      </w:r>
      <w:r w:rsidR="00AB60BD" w:rsidRPr="00AB60BD">
        <w:rPr>
          <w:lang w:val="el-GR"/>
        </w:rPr>
        <w:t xml:space="preserve"> φορέας υλοποίησης του έργου στην Ελλάδα είναι η </w:t>
      </w:r>
      <w:r w:rsidR="00AB60BD">
        <w:t>AMKE</w:t>
      </w:r>
      <w:hyperlink r:id="rId12" w:history="1">
        <w:r w:rsidR="00AB60BD" w:rsidRPr="00AB60BD">
          <w:rPr>
            <w:rStyle w:val="-"/>
            <w:lang w:val="el-GR"/>
          </w:rPr>
          <w:t>Σύμπλεξις</w:t>
        </w:r>
      </w:hyperlink>
      <w:r w:rsidR="00911DE5">
        <w:rPr>
          <w:lang w:val="el-GR"/>
        </w:rPr>
        <w:t>.</w:t>
      </w:r>
    </w:p>
    <w:p w:rsidR="00925004" w:rsidRDefault="00925004" w:rsidP="00863321">
      <w:pPr>
        <w:spacing w:before="0" w:after="160" w:line="259" w:lineRule="auto"/>
        <w:rPr>
          <w:lang w:val="el-GR"/>
        </w:rPr>
      </w:pPr>
      <w:r>
        <w:rPr>
          <w:lang w:val="el-GR"/>
        </w:rPr>
        <w:t xml:space="preserve">Περισσότερες πληροφορίες για το </w:t>
      </w:r>
      <w:r>
        <w:t>PASSAGE</w:t>
      </w:r>
      <w:r>
        <w:rPr>
          <w:lang w:val="el-GR"/>
        </w:rPr>
        <w:t>είναι διαθέσιμες στην ιστοσελίδα του έργου</w:t>
      </w:r>
      <w:hyperlink r:id="rId13" w:history="1">
        <w:r w:rsidR="00AB60BD" w:rsidRPr="00864A48">
          <w:rPr>
            <w:rStyle w:val="-"/>
            <w:lang w:val="el-GR"/>
          </w:rPr>
          <w:t>https://passageproject.eu/</w:t>
        </w:r>
      </w:hyperlink>
      <w:r w:rsidR="00AB60BD">
        <w:rPr>
          <w:lang w:val="el-GR"/>
        </w:rPr>
        <w:t>.</w:t>
      </w:r>
    </w:p>
    <w:p w:rsidR="00AB60BD" w:rsidRDefault="00AB60BD" w:rsidP="00863321">
      <w:pPr>
        <w:spacing w:before="0" w:after="160" w:line="259" w:lineRule="auto"/>
        <w:rPr>
          <w:lang w:val="el-GR"/>
        </w:rPr>
      </w:pPr>
    </w:p>
    <w:p w:rsidR="00911DE5" w:rsidRDefault="00911DE5" w:rsidP="00863321">
      <w:pPr>
        <w:spacing w:before="0" w:after="160" w:line="259" w:lineRule="auto"/>
        <w:rPr>
          <w:lang w:val="el-GR"/>
        </w:rPr>
      </w:pPr>
    </w:p>
    <w:p w:rsidR="00911DE5" w:rsidRDefault="00911DE5" w:rsidP="00863321">
      <w:pPr>
        <w:spacing w:before="0" w:after="160" w:line="259" w:lineRule="auto"/>
        <w:rPr>
          <w:lang w:val="el-GR"/>
        </w:rPr>
      </w:pPr>
    </w:p>
    <w:p w:rsidR="00911DE5" w:rsidRDefault="00911DE5" w:rsidP="00911DE5">
      <w:pPr>
        <w:pStyle w:val="1"/>
        <w:rPr>
          <w:lang w:val="el-GR"/>
        </w:rPr>
      </w:pPr>
      <w:r>
        <w:rPr>
          <w:lang w:val="el-GR"/>
        </w:rPr>
        <w:t xml:space="preserve">Το εκπαιδευτικό πρόγραμμα </w:t>
      </w:r>
    </w:p>
    <w:p w:rsidR="00911DE5" w:rsidRDefault="00911DE5" w:rsidP="00911DE5">
      <w:pPr>
        <w:pStyle w:val="2"/>
        <w:rPr>
          <w:lang w:val="el-GR"/>
        </w:rPr>
      </w:pPr>
      <w:r>
        <w:rPr>
          <w:lang w:val="el-GR"/>
        </w:rPr>
        <w:t>«</w:t>
      </w:r>
      <w:r w:rsidRPr="00911DE5">
        <w:rPr>
          <w:lang w:val="el-GR"/>
        </w:rPr>
        <w:t>Συμβουλευτικήκαθοδήγηση και πρότυπα για την υποστήριξη της ενσωμάτωσης νεοαφιχθέντων παιδιών από τρίτες χώρες</w:t>
      </w:r>
      <w:r>
        <w:rPr>
          <w:lang w:val="el-GR"/>
        </w:rPr>
        <w:t xml:space="preserve">» </w:t>
      </w:r>
    </w:p>
    <w:p w:rsidR="00751911" w:rsidRDefault="00AB60BD" w:rsidP="00911DE5">
      <w:pPr>
        <w:rPr>
          <w:lang w:val="el-GR"/>
        </w:rPr>
      </w:pPr>
      <w:r>
        <w:rPr>
          <w:lang w:val="el-GR"/>
        </w:rPr>
        <w:t xml:space="preserve">Η συμβουλευτική καθοδήγηση είναι μια σχέση συνεργασίας μεταξύ δύο μαθητών/μαθητριών, μεταξύ ενός/μίας πιο έμπειρου/έμπειρης μαθητή/μαθήτριας και ενός νεοεισερχόμενου παιδιού που βρίσκεται στη διαδικασία της ενσωμάτωσης στο σχολικό περιβάλλον. Στο πλαίσιο αυτό, μαθητές/τριες των τοπικών σχολείων παρέχουν στα νεοαφιχθέντα παιδιά ένα σύστημα υποστήριξης για την προσαρμογή τους στο γλωσσικό πλαίσιο και στο σχολικό περιβάλλον, την προετοιμασία για τις εξετάσεις και άλλες δραστηριότητες που σχετίζονται με την ενσωμάτωσή τους στο εκπαιδευτικό σύστημα. </w:t>
      </w:r>
    </w:p>
    <w:p w:rsidR="00AB60BD" w:rsidRDefault="00AB60BD" w:rsidP="00911DE5">
      <w:pPr>
        <w:rPr>
          <w:color w:val="auto"/>
          <w:lang w:val="el-GR"/>
        </w:rPr>
      </w:pPr>
      <w:r>
        <w:rPr>
          <w:lang w:val="el-GR"/>
        </w:rPr>
        <w:t xml:space="preserve">Το πρόγραμμα προσφέρει στα παιδιά την ευκαιρία να αναπτύξουν ικανότητες και δεξιότητες όπως η επικοινωνία, η συνεργασία, η ενσυναίσθηση, και η υπευθυνότητα, ενισχύοντας την προσωπική, διαπροσωπική και σχολική ανάπτυξή τους, ενώ παράλληλα προάγει τη φιλία, τον διαμοιρασμό και την πολιτισμική ανταλλαγή. </w:t>
      </w:r>
    </w:p>
    <w:p w:rsidR="00AB60BD" w:rsidRDefault="00DD5DB9" w:rsidP="00DD5DB9">
      <w:pPr>
        <w:pStyle w:val="2"/>
        <w:rPr>
          <w:lang w:val="el-GR"/>
        </w:rPr>
      </w:pPr>
      <w:r>
        <w:rPr>
          <w:lang w:val="el-GR"/>
        </w:rPr>
        <w:t xml:space="preserve">Οι κύριες δράσεις </w:t>
      </w:r>
    </w:p>
    <w:p w:rsidR="00DD5DB9" w:rsidRDefault="00DD5DB9" w:rsidP="00DD5DB9">
      <w:pPr>
        <w:rPr>
          <w:lang w:val="el-GR"/>
        </w:rPr>
      </w:pPr>
      <w:r>
        <w:rPr>
          <w:lang w:val="el-GR"/>
        </w:rPr>
        <w:t xml:space="preserve">Οι κύριες δράσεις του εκπαιδευτικού προγράμματος </w:t>
      </w:r>
      <w:r w:rsidRPr="00DD5DB9">
        <w:rPr>
          <w:lang w:val="el-GR"/>
        </w:rPr>
        <w:t>περιλαμβά</w:t>
      </w:r>
      <w:r>
        <w:rPr>
          <w:lang w:val="el-GR"/>
        </w:rPr>
        <w:t>νουν:</w:t>
      </w:r>
    </w:p>
    <w:p w:rsidR="00AB60BD" w:rsidRPr="00DD5DB9" w:rsidRDefault="00DD5DB9" w:rsidP="00DD5DB9">
      <w:pPr>
        <w:pStyle w:val="a9"/>
        <w:numPr>
          <w:ilvl w:val="0"/>
          <w:numId w:val="4"/>
        </w:numPr>
        <w:rPr>
          <w:lang w:val="el-GR"/>
        </w:rPr>
      </w:pPr>
      <w:r w:rsidRPr="00DD5DB9">
        <w:rPr>
          <w:b/>
          <w:bCs/>
          <w:lang w:val="el-GR"/>
        </w:rPr>
        <w:t>Επιμόρφωση εκπαιδευτικών</w:t>
      </w:r>
      <w:r>
        <w:rPr>
          <w:lang w:val="el-GR"/>
        </w:rPr>
        <w:t>μέσω ενός</w:t>
      </w:r>
      <w:r w:rsidR="00AB60BD" w:rsidRPr="00DD5DB9">
        <w:rPr>
          <w:lang w:val="el-GR"/>
        </w:rPr>
        <w:t xml:space="preserve"> διαδικτυακ</w:t>
      </w:r>
      <w:r>
        <w:rPr>
          <w:lang w:val="el-GR"/>
        </w:rPr>
        <w:t>ού</w:t>
      </w:r>
      <w:r w:rsidRPr="00DD5DB9">
        <w:rPr>
          <w:lang w:val="el-GR"/>
        </w:rPr>
        <w:t>προγράμμα</w:t>
      </w:r>
      <w:r>
        <w:rPr>
          <w:lang w:val="el-GR"/>
        </w:rPr>
        <w:t>τος</w:t>
      </w:r>
      <w:r w:rsidR="00B17842">
        <w:rPr>
          <w:lang w:val="el-GR"/>
        </w:rPr>
        <w:t>που</w:t>
      </w:r>
      <w:r w:rsidR="00AB60BD" w:rsidRPr="00DD5DB9">
        <w:rPr>
          <w:lang w:val="el-GR"/>
        </w:rPr>
        <w:t xml:space="preserve"> επικεντρώνεται στην διαπολιτισμική εκπαίδευση και επικοινωνία, την κοινωνική και σχολική ενσωμάτωση και περιλαμβάνει σύγχρονες παιδαγωγικές προσεγγίσεις για τη διδασκαλία παιδιών προσφυγών και μεταναστών. </w:t>
      </w:r>
    </w:p>
    <w:p w:rsidR="00751911" w:rsidRDefault="00751911" w:rsidP="00DD5DB9">
      <w:pPr>
        <w:pStyle w:val="a9"/>
        <w:numPr>
          <w:ilvl w:val="0"/>
          <w:numId w:val="4"/>
        </w:numPr>
        <w:rPr>
          <w:lang w:val="el-GR"/>
        </w:rPr>
      </w:pPr>
      <w:r>
        <w:rPr>
          <w:b/>
          <w:bCs/>
          <w:lang w:val="el-GR"/>
        </w:rPr>
        <w:t>Ε</w:t>
      </w:r>
      <w:r w:rsidR="00B17842">
        <w:rPr>
          <w:b/>
          <w:bCs/>
          <w:lang w:val="el-GR"/>
        </w:rPr>
        <w:t>νημερωτικές και ε</w:t>
      </w:r>
      <w:r w:rsidR="00AB60BD" w:rsidRPr="00751911">
        <w:rPr>
          <w:b/>
          <w:bCs/>
          <w:lang w:val="el-GR"/>
        </w:rPr>
        <w:t>κπαιδευτικές δράσεις για όλους τους/τις μαθητές/μαθήτριες μέσω εργαστηρίων</w:t>
      </w:r>
      <w:r w:rsidR="00AB60BD" w:rsidRPr="00DD5DB9">
        <w:rPr>
          <w:lang w:val="el-GR"/>
        </w:rPr>
        <w:t xml:space="preserve"> με στόχο την προώθηση της διαπολιτισμικής επικοινωνίας  και την καλλιέργεια δεξιοτήτων όπως η συναισθηματική νοημοσύνη, η ενσυναίσθηση, η συνεργασία και η δεκτικότητα. </w:t>
      </w:r>
    </w:p>
    <w:p w:rsidR="00AB60BD" w:rsidRPr="00DD5DB9" w:rsidRDefault="00B17842" w:rsidP="00DD5DB9">
      <w:pPr>
        <w:pStyle w:val="a9"/>
        <w:numPr>
          <w:ilvl w:val="0"/>
          <w:numId w:val="4"/>
        </w:numPr>
        <w:rPr>
          <w:lang w:val="el-GR"/>
        </w:rPr>
      </w:pPr>
      <w:r w:rsidRPr="00B17842">
        <w:rPr>
          <w:b/>
          <w:bCs/>
          <w:lang w:val="el-GR"/>
        </w:rPr>
        <w:t>Σχεδιασμ</w:t>
      </w:r>
      <w:r>
        <w:rPr>
          <w:b/>
          <w:bCs/>
          <w:lang w:val="el-GR"/>
        </w:rPr>
        <w:t>ός</w:t>
      </w:r>
      <w:r w:rsidRPr="00B17842">
        <w:rPr>
          <w:b/>
          <w:bCs/>
          <w:lang w:val="el-GR"/>
        </w:rPr>
        <w:t xml:space="preserve"> και υλοποίηση των δράσεων </w:t>
      </w:r>
      <w:r>
        <w:rPr>
          <w:b/>
          <w:bCs/>
          <w:lang w:val="el-GR"/>
        </w:rPr>
        <w:t>σ</w:t>
      </w:r>
      <w:r w:rsidR="00AB60BD" w:rsidRPr="00751911">
        <w:rPr>
          <w:b/>
          <w:bCs/>
          <w:lang w:val="el-GR"/>
        </w:rPr>
        <w:t>υμβουλευτικής καθοδήγησης</w:t>
      </w:r>
      <w:r w:rsidRPr="00B17842">
        <w:rPr>
          <w:lang w:val="el-GR"/>
        </w:rPr>
        <w:t>για ένα διάστημα μερικών εβδομάδων</w:t>
      </w:r>
      <w:r>
        <w:rPr>
          <w:lang w:val="el-GR"/>
        </w:rPr>
        <w:t xml:space="preserve">, </w:t>
      </w:r>
      <w:r w:rsidR="00AB60BD" w:rsidRPr="00DD5DB9">
        <w:rPr>
          <w:lang w:val="el-GR"/>
        </w:rPr>
        <w:t xml:space="preserve">όπου μαθητές/μαθήτριες από τα τοπικά σχολεία θα αναλάβουν τον ρόλο του «παιδιού-καθοδηγητή» («θετικό πρότυπο») και τα παιδιά μετανάστες/πρόσφυγες τον ρόλο «παιδιού-καθοδηγούμενου». </w:t>
      </w:r>
    </w:p>
    <w:p w:rsidR="00AB60BD" w:rsidRPr="00DD5DB9" w:rsidRDefault="00B17842" w:rsidP="00DD5DB9">
      <w:pPr>
        <w:pStyle w:val="a9"/>
        <w:numPr>
          <w:ilvl w:val="0"/>
          <w:numId w:val="4"/>
        </w:numPr>
        <w:rPr>
          <w:lang w:val="el-GR"/>
        </w:rPr>
      </w:pPr>
      <w:r>
        <w:rPr>
          <w:b/>
          <w:bCs/>
          <w:lang w:val="el-GR"/>
        </w:rPr>
        <w:t>Παρακολούθηση</w:t>
      </w:r>
      <w:r w:rsidR="00AB60BD" w:rsidRPr="00751911">
        <w:rPr>
          <w:b/>
          <w:bCs/>
          <w:lang w:val="el-GR"/>
        </w:rPr>
        <w:t xml:space="preserve"> και </w:t>
      </w:r>
      <w:r>
        <w:rPr>
          <w:b/>
          <w:bCs/>
          <w:lang w:val="el-GR"/>
        </w:rPr>
        <w:t>αξιολόγηση-</w:t>
      </w:r>
      <w:r w:rsidR="00AB60BD" w:rsidRPr="00751911">
        <w:rPr>
          <w:b/>
          <w:bCs/>
          <w:lang w:val="el-GR"/>
        </w:rPr>
        <w:t>αποτίμηση του προγράμματος</w:t>
      </w:r>
      <w:r w:rsidR="00AB60BD" w:rsidRPr="00DD5DB9">
        <w:rPr>
          <w:lang w:val="el-GR"/>
        </w:rPr>
        <w:t xml:space="preserve">, μέσω της συλλογής των εμπειριών των εκπαιδευτικών και των μαθητών/μαθητριών, προκειμένου να διαμορφωθούν σχετικές συστάσεις χάραξης πολιτικής σε εθνικό και ευρωπαϊκό επίπεδο. </w:t>
      </w:r>
    </w:p>
    <w:p w:rsidR="00AB60BD" w:rsidRPr="00804E1A" w:rsidRDefault="00AB60BD" w:rsidP="00863321">
      <w:pPr>
        <w:spacing w:before="0" w:after="160" w:line="259" w:lineRule="auto"/>
        <w:rPr>
          <w:lang w:val="el-GR"/>
        </w:rPr>
      </w:pPr>
    </w:p>
    <w:sectPr w:rsidR="00AB60BD" w:rsidRPr="00804E1A" w:rsidSect="007641E0">
      <w:headerReference w:type="default" r:id="rId14"/>
      <w:footerReference w:type="default" r:id="rId15"/>
      <w:footerReference w:type="first" r:id="rId16"/>
      <w:pgSz w:w="11907" w:h="16840" w:code="9"/>
      <w:pgMar w:top="1702" w:right="1440" w:bottom="1985"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C20" w:rsidRDefault="000A7C20" w:rsidP="007D64A3">
      <w:pPr>
        <w:spacing w:before="0" w:after="0" w:line="240" w:lineRule="auto"/>
      </w:pPr>
      <w:r>
        <w:separator/>
      </w:r>
    </w:p>
  </w:endnote>
  <w:endnote w:type="continuationSeparator" w:id="1">
    <w:p w:rsidR="000A7C20" w:rsidRDefault="000A7C20" w:rsidP="007D64A3">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Semibold">
    <w:panose1 w:val="020B07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0D6" w:rsidRDefault="00102024">
    <w:pPr>
      <w:pStyle w:val="a4"/>
    </w:pPr>
    <w:r w:rsidRPr="00102024">
      <w:rPr>
        <w:noProof/>
      </w:rPr>
      <w:pict>
        <v:shapetype id="_x0000_t202" coordsize="21600,21600" o:spt="202" path="m,l,21600r21600,l21600,xe">
          <v:stroke joinstyle="miter"/>
          <v:path gradientshapeok="t" o:connecttype="rect"/>
        </v:shapetype>
        <v:shape id="Text Box 2" o:spid="_x0000_s1029" type="#_x0000_t202" style="position:absolute;left:0;text-align:left;margin-left:0;margin-top:770.25pt;width:423.1pt;height:44.35pt;z-index:251657216;visibility:visible;mso-position-horizontal:left;mso-position-horizontal-relative:margin;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" filled="f" stroked="f">
          <v:textbox inset="0,0,0,0">
            <w:txbxContent>
              <w:p w:rsidR="00AB60D6" w:rsidRPr="001B5DAA" w:rsidRDefault="00751911" w:rsidP="00DE7370">
                <w:pPr>
                  <w:pStyle w:val="Disclaimer"/>
                </w:pPr>
                <w:r w:rsidRPr="00751911">
                  <w:rPr>
                    <w:lang w:val="el-GR"/>
                  </w:rPr>
                  <w:t xml:space="preserve">Το έργο αυτό χρηματοδοτείται με την υποστήριξη της Ευρωπαϊκής Επιτροπής. Η υποστήριξη της Ευρωπαϊκής Επιτροπής για τη δημιουργία του παρόντος εγγράφου δεν συνιστά αποδοχή του περιεχομένου, το οποίο αντικατοπτρίζει αποκλειστικά τις απόψεις των συντακτών, και η Επιτροπή δεν μπορεί να αναλάβει την ευθύνη για οποιαδήποτε χρήση των πληροφοριών που περιέχονται σε αυτό. </w:t>
                </w:r>
                <w:r w:rsidRPr="00751911">
                  <w:t>Αριθμόςσύμβασης έργου: 621412-EPP-1-2020-1-SI-EPPKA3-IPI-SOC-IN</w:t>
                </w:r>
              </w:p>
            </w:txbxContent>
          </v:textbox>
          <w10:wrap anchorx="margin" anchory="page"/>
        </v:shape>
      </w:pict>
    </w:r>
    <w:r w:rsidRPr="00102024">
      <w:rPr>
        <w:noProof/>
      </w:rPr>
      <w:pict>
        <v:shape id="_x0000_s1027" type="#_x0000_t202" style="position:absolute;left:0;text-align:left;margin-left:423.15pt;margin-top:786.2pt;width:31pt;height:12.2pt;z-index:25165824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" filled="f" stroked="f">
          <v:textbox style="mso-fit-shape-to-text:t" inset="0,0,0,0">
            <w:txbxContent>
              <w:sdt>
                <w:sdtPr>
                  <w:rPr>
                    <w:color w:val="00AEEF"/>
                  </w:rPr>
                  <w:id w:val="1053422499"/>
                  <w:docPartObj>
                    <w:docPartGallery w:val="Page Numbers (Bottom of Page)"/>
                    <w:docPartUnique/>
                  </w:docPartObj>
                </w:sdtPr>
                <w:sdtContent>
                  <w:p w:rsidR="00AB60D6" w:rsidRPr="0019489F" w:rsidRDefault="00102024" w:rsidP="004C014B">
                    <w:pPr>
                      <w:pStyle w:val="Footerpagenumber"/>
                      <w:rPr>
                        <w:color w:val="00AEEF"/>
                      </w:rPr>
                    </w:pPr>
                    <w:r w:rsidRPr="0019489F">
                      <w:rPr>
                        <w:color w:val="00AEEF"/>
                      </w:rPr>
                      <w:fldChar w:fldCharType="begin"/>
                    </w:r>
                    <w:r w:rsidR="00AB60D6" w:rsidRPr="0019489F">
                      <w:rPr>
                        <w:color w:val="00AEEF"/>
                      </w:rPr>
                      <w:instrText xml:space="preserve"> PAGE   \* MERGEFORMAT </w:instrText>
                    </w:r>
                    <w:r w:rsidRPr="0019489F">
                      <w:rPr>
                        <w:color w:val="00AEEF"/>
                      </w:rPr>
                      <w:fldChar w:fldCharType="separate"/>
                    </w:r>
                    <w:r w:rsidR="00BA41A9">
                      <w:rPr>
                        <w:noProof/>
                        <w:color w:val="00AEEF"/>
                      </w:rPr>
                      <w:t>2</w:t>
                    </w:r>
                    <w:r w:rsidRPr="0019489F">
                      <w:rPr>
                        <w:color w:val="00AEEF"/>
                      </w:rPr>
                      <w:fldChar w:fldCharType="end"/>
                    </w:r>
                  </w:p>
                </w:sdtContent>
              </w:sdt>
            </w:txbxContent>
          </v:textbox>
          <w10:wrap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1E0" w:rsidRDefault="00804E1A">
    <w:pPr>
      <w:pStyle w:val="a4"/>
    </w:pPr>
    <w:r w:rsidRPr="00804E1A">
      <w:rPr>
        <w:noProof/>
        <w:lang w:val="el-GR" w:eastAsia="el-GR"/>
      </w:rPr>
      <w:drawing>
        <wp:anchor distT="0" distB="0" distL="114300" distR="114300" simplePos="0" relativeHeight="251670528" behindDoc="0" locked="0" layoutInCell="1" allowOverlap="1">
          <wp:simplePos x="0" y="0"/>
          <wp:positionH relativeFrom="column">
            <wp:posOffset>4467225</wp:posOffset>
          </wp:positionH>
          <wp:positionV relativeFrom="paragraph">
            <wp:posOffset>-472440</wp:posOffset>
          </wp:positionV>
          <wp:extent cx="1200150" cy="332889"/>
          <wp:effectExtent l="0" t="0" r="0" b="0"/>
          <wp:wrapNone/>
          <wp:docPr id="3" name="Picture 11" descr="Logo&#10;&#10;Description automatically generated">
            <a:hlinkClick xmlns:a="http://schemas.openxmlformats.org/drawingml/2006/main" r:id="rId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0EB07E0-7836-470F-9F53-EB88195B80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Logo&#10;&#10;Description automatically generated">
                    <a:hlinkClick r:id="rId1"/>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0EB07E0-7836-470F-9F53-EB88195B8032}"/>
                      </a:ext>
                    </a:extLst>
                  </pic:cNvPr>
                  <pic:cNvPicPr>
                    <a:picLocks noChangeAspect="1"/>
                  </pic:cNvPicPr>
                </pic:nvPicPr>
                <pic:blipFill rotWithShape="1">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1614" t="28185" r="13705" b="30364"/>
                  <a:stretch/>
                </pic:blipFill>
                <pic:spPr bwMode="auto">
                  <a:xfrm>
                    <a:off x="0" y="0"/>
                    <a:ext cx="1200150" cy="33288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noProof/>
        <w:lang w:val="el-GR" w:eastAsia="el-GR"/>
      </w:rPr>
      <w:drawing>
        <wp:anchor distT="0" distB="0" distL="114300" distR="114300" simplePos="0" relativeHeight="251669504" behindDoc="0" locked="0" layoutInCell="1" allowOverlap="1">
          <wp:simplePos x="0" y="0"/>
          <wp:positionH relativeFrom="column">
            <wp:posOffset>-47625</wp:posOffset>
          </wp:positionH>
          <wp:positionV relativeFrom="paragraph">
            <wp:posOffset>-558800</wp:posOffset>
          </wp:positionV>
          <wp:extent cx="2706370" cy="505460"/>
          <wp:effectExtent l="0" t="0" r="0" b="8890"/>
          <wp:wrapThrough wrapText="bothSides">
            <wp:wrapPolygon edited="0">
              <wp:start x="0" y="0"/>
              <wp:lineTo x="0" y="21166"/>
              <wp:lineTo x="6690" y="21166"/>
              <wp:lineTo x="19309" y="21166"/>
              <wp:lineTo x="19005" y="13025"/>
              <wp:lineTo x="21438" y="7327"/>
              <wp:lineTo x="21438" y="814"/>
              <wp:lineTo x="5930" y="0"/>
              <wp:lineTo x="0" y="0"/>
            </wp:wrapPolygon>
          </wp:wrapThrough>
          <wp:docPr id="15" name="Pictur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06370" cy="505460"/>
                  </a:xfrm>
                  <a:prstGeom prst="rect">
                    <a:avLst/>
                  </a:prstGeom>
                  <a:noFill/>
                  <a:ln>
                    <a:noFill/>
                  </a:ln>
                </pic:spPr>
              </pic:pic>
            </a:graphicData>
          </a:graphic>
        </wp:anchor>
      </w:drawing>
    </w:r>
    <w:r w:rsidR="00102024" w:rsidRPr="00102024">
      <w:rPr>
        <w:noProof/>
      </w:rPr>
      <w:pict>
        <v:shapetype id="_x0000_t202" coordsize="21600,21600" o:spt="202" path="m,l,21600r21600,l21600,xe">
          <v:stroke joinstyle="miter"/>
          <v:path gradientshapeok="t" o:connecttype="rect"/>
        </v:shapetype>
        <v:shape id="_x0000_s1028" type="#_x0000_t202" style="position:absolute;left:0;text-align:left;margin-left:0;margin-top:781.25pt;width:451.25pt;height:39.85pt;z-index:251661312;visibility:visible;mso-position-horizontal:left;mso-position-horizontal-relative:margin;mso-position-vertical-relative:page;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" filled="f" stroked="f">
          <v:textbox inset="0,0,0,0">
            <w:txbxContent>
              <w:p w:rsidR="007641E0" w:rsidRPr="00DE7370" w:rsidRDefault="00804E1A" w:rsidP="00DE7370">
                <w:pPr>
                  <w:pStyle w:val="Disclaimer"/>
                </w:pPr>
                <w:r w:rsidRPr="00804E1A">
                  <w:rPr>
                    <w:lang w:val="el-GR"/>
                  </w:rPr>
                  <w:t xml:space="preserve">Το έργο αυτό χρηματοδοτείται με την υποστήριξη της Ευρωπαϊκής Επιτροπής. Η υποστήριξη της Ευρωπαϊκής Επιτροπής για τη δημιουργία του παρόντος εγγράφου δεν συνιστά αποδοχή του περιεχομένου, το οποίο αντικατοπτρίζει αποκλειστικά τις απόψεις των συντακτών, και η Επιτροπή δεν μπορεί να αναλάβει την ευθύνη για οποιαδήποτε χρήση των πληροφοριών που περιέχονται σε αυτό. </w:t>
                </w:r>
                <w:r w:rsidRPr="00804E1A">
                  <w:t>Αριθμόςσύμβασης έργου: 621412-EPP-1-2020-1-SI-EPPKA3-IPI-SOC-IN</w:t>
                </w:r>
              </w:p>
            </w:txbxContent>
          </v:textbox>
          <w10:wrap anchorx="margin"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C20" w:rsidRDefault="000A7C20" w:rsidP="007D64A3">
      <w:pPr>
        <w:spacing w:before="0" w:after="0" w:line="240" w:lineRule="auto"/>
      </w:pPr>
      <w:r>
        <w:separator/>
      </w:r>
    </w:p>
  </w:footnote>
  <w:footnote w:type="continuationSeparator" w:id="1">
    <w:p w:rsidR="000A7C20" w:rsidRDefault="000A7C20" w:rsidP="007D64A3">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1E0" w:rsidRDefault="00102024">
    <w:pPr>
      <w:pStyle w:val="a3"/>
    </w:pPr>
    <w:r w:rsidRPr="00102024">
      <w:rPr>
        <w:noProof/>
      </w:rPr>
      <w:pict>
        <v:line id="Straight Connector 19" o:spid="_x0000_s1026" style="position:absolute;left:0;text-align:left;z-index:251667456;visibility:visible;mso-wrap-distance-bottom:36pt;mso-position-vertical-relative:page;mso-width-relative:margin" from="76.7pt,52.7pt" to="408.85pt,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" strokecolor="#ffc717" strokeweight="1pt">
          <v:stroke joinstyle="miter"/>
          <w10:wrap anchory="page"/>
        </v:line>
      </w:pict>
    </w:r>
    <w:r w:rsidR="00C451EE">
      <w:rPr>
        <w:noProof/>
        <w:lang w:val="el-GR" w:eastAsia="el-GR"/>
      </w:rPr>
      <w:drawing>
        <wp:anchor distT="0" distB="0" distL="114300" distR="114300" simplePos="0" relativeHeight="251664384" behindDoc="0" locked="0" layoutInCell="1" allowOverlap="1">
          <wp:simplePos x="0" y="0"/>
          <wp:positionH relativeFrom="margin">
            <wp:align>right</wp:align>
          </wp:positionH>
          <wp:positionV relativeFrom="page">
            <wp:posOffset>478065</wp:posOffset>
          </wp:positionV>
          <wp:extent cx="348512" cy="321129"/>
          <wp:effectExtent l="0" t="0" r="0" b="3175"/>
          <wp:wrapNone/>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
                      </a:ext>
                    </a:extLst>
                  </a:blip>
                  <a:stretch>
                    <a:fillRect/>
                  </a:stretch>
                </pic:blipFill>
                <pic:spPr>
                  <a:xfrm>
                    <a:off x="0" y="0"/>
                    <a:ext cx="348512" cy="321129"/>
                  </a:xfrm>
                  <a:prstGeom prst="rect">
                    <a:avLst/>
                  </a:prstGeom>
                </pic:spPr>
              </pic:pic>
            </a:graphicData>
          </a:graphic>
        </wp:anchor>
      </w:drawing>
    </w:r>
    <w:r w:rsidR="0019489F">
      <w:rPr>
        <w:noProof/>
        <w:lang w:val="el-GR" w:eastAsia="el-GR"/>
      </w:rPr>
      <w:drawing>
        <wp:anchor distT="0" distB="0" distL="114300" distR="114300" simplePos="0" relativeHeight="251665408" behindDoc="0" locked="0" layoutInCell="1" allowOverlap="1">
          <wp:simplePos x="0" y="0"/>
          <wp:positionH relativeFrom="column">
            <wp:posOffset>0</wp:posOffset>
          </wp:positionH>
          <wp:positionV relativeFrom="page">
            <wp:posOffset>544286</wp:posOffset>
          </wp:positionV>
          <wp:extent cx="756285" cy="220345"/>
          <wp:effectExtent l="0" t="0" r="5715" b="8255"/>
          <wp:wrapNone/>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4"/>
                      </a:ext>
                    </a:extLst>
                  </a:blip>
                  <a:stretch>
                    <a:fillRect/>
                  </a:stretch>
                </pic:blipFill>
                <pic:spPr>
                  <a:xfrm>
                    <a:off x="0" y="0"/>
                    <a:ext cx="756285" cy="22034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82954"/>
    <w:multiLevelType w:val="hybridMultilevel"/>
    <w:tmpl w:val="677A2C86"/>
    <w:lvl w:ilvl="0" w:tplc="7FF449DC">
      <w:start w:val="1"/>
      <w:numFmt w:val="bullet"/>
      <w:lvlText w:val="•"/>
      <w:lvlJc w:val="left"/>
      <w:pPr>
        <w:tabs>
          <w:tab w:val="num" w:pos="720"/>
        </w:tabs>
        <w:ind w:left="720" w:hanging="360"/>
      </w:pPr>
      <w:rPr>
        <w:rFonts w:ascii="Times New Roman" w:hAnsi="Times New Roman" w:hint="default"/>
      </w:rPr>
    </w:lvl>
    <w:lvl w:ilvl="1" w:tplc="EBEEBF14" w:tentative="1">
      <w:start w:val="1"/>
      <w:numFmt w:val="bullet"/>
      <w:lvlText w:val="•"/>
      <w:lvlJc w:val="left"/>
      <w:pPr>
        <w:tabs>
          <w:tab w:val="num" w:pos="1440"/>
        </w:tabs>
        <w:ind w:left="1440" w:hanging="360"/>
      </w:pPr>
      <w:rPr>
        <w:rFonts w:ascii="Times New Roman" w:hAnsi="Times New Roman" w:hint="default"/>
      </w:rPr>
    </w:lvl>
    <w:lvl w:ilvl="2" w:tplc="0918311A" w:tentative="1">
      <w:start w:val="1"/>
      <w:numFmt w:val="bullet"/>
      <w:lvlText w:val="•"/>
      <w:lvlJc w:val="left"/>
      <w:pPr>
        <w:tabs>
          <w:tab w:val="num" w:pos="2160"/>
        </w:tabs>
        <w:ind w:left="2160" w:hanging="360"/>
      </w:pPr>
      <w:rPr>
        <w:rFonts w:ascii="Times New Roman" w:hAnsi="Times New Roman" w:hint="default"/>
      </w:rPr>
    </w:lvl>
    <w:lvl w:ilvl="3" w:tplc="3A74EC96" w:tentative="1">
      <w:start w:val="1"/>
      <w:numFmt w:val="bullet"/>
      <w:lvlText w:val="•"/>
      <w:lvlJc w:val="left"/>
      <w:pPr>
        <w:tabs>
          <w:tab w:val="num" w:pos="2880"/>
        </w:tabs>
        <w:ind w:left="2880" w:hanging="360"/>
      </w:pPr>
      <w:rPr>
        <w:rFonts w:ascii="Times New Roman" w:hAnsi="Times New Roman" w:hint="default"/>
      </w:rPr>
    </w:lvl>
    <w:lvl w:ilvl="4" w:tplc="BC06DF16" w:tentative="1">
      <w:start w:val="1"/>
      <w:numFmt w:val="bullet"/>
      <w:lvlText w:val="•"/>
      <w:lvlJc w:val="left"/>
      <w:pPr>
        <w:tabs>
          <w:tab w:val="num" w:pos="3600"/>
        </w:tabs>
        <w:ind w:left="3600" w:hanging="360"/>
      </w:pPr>
      <w:rPr>
        <w:rFonts w:ascii="Times New Roman" w:hAnsi="Times New Roman" w:hint="default"/>
      </w:rPr>
    </w:lvl>
    <w:lvl w:ilvl="5" w:tplc="0B0C45A4" w:tentative="1">
      <w:start w:val="1"/>
      <w:numFmt w:val="bullet"/>
      <w:lvlText w:val="•"/>
      <w:lvlJc w:val="left"/>
      <w:pPr>
        <w:tabs>
          <w:tab w:val="num" w:pos="4320"/>
        </w:tabs>
        <w:ind w:left="4320" w:hanging="360"/>
      </w:pPr>
      <w:rPr>
        <w:rFonts w:ascii="Times New Roman" w:hAnsi="Times New Roman" w:hint="default"/>
      </w:rPr>
    </w:lvl>
    <w:lvl w:ilvl="6" w:tplc="F0D82C60" w:tentative="1">
      <w:start w:val="1"/>
      <w:numFmt w:val="bullet"/>
      <w:lvlText w:val="•"/>
      <w:lvlJc w:val="left"/>
      <w:pPr>
        <w:tabs>
          <w:tab w:val="num" w:pos="5040"/>
        </w:tabs>
        <w:ind w:left="5040" w:hanging="360"/>
      </w:pPr>
      <w:rPr>
        <w:rFonts w:ascii="Times New Roman" w:hAnsi="Times New Roman" w:hint="default"/>
      </w:rPr>
    </w:lvl>
    <w:lvl w:ilvl="7" w:tplc="A8741CEC" w:tentative="1">
      <w:start w:val="1"/>
      <w:numFmt w:val="bullet"/>
      <w:lvlText w:val="•"/>
      <w:lvlJc w:val="left"/>
      <w:pPr>
        <w:tabs>
          <w:tab w:val="num" w:pos="5760"/>
        </w:tabs>
        <w:ind w:left="5760" w:hanging="360"/>
      </w:pPr>
      <w:rPr>
        <w:rFonts w:ascii="Times New Roman" w:hAnsi="Times New Roman" w:hint="default"/>
      </w:rPr>
    </w:lvl>
    <w:lvl w:ilvl="8" w:tplc="CB7A8F40" w:tentative="1">
      <w:start w:val="1"/>
      <w:numFmt w:val="bullet"/>
      <w:lvlText w:val="•"/>
      <w:lvlJc w:val="left"/>
      <w:pPr>
        <w:tabs>
          <w:tab w:val="num" w:pos="6480"/>
        </w:tabs>
        <w:ind w:left="6480" w:hanging="360"/>
      </w:pPr>
      <w:rPr>
        <w:rFonts w:ascii="Times New Roman" w:hAnsi="Times New Roman" w:hint="default"/>
      </w:rPr>
    </w:lvl>
  </w:abstractNum>
  <w:abstractNum w:abstractNumId="1">
    <w:nsid w:val="35635EA1"/>
    <w:multiLevelType w:val="hybridMultilevel"/>
    <w:tmpl w:val="A7E69936"/>
    <w:lvl w:ilvl="0" w:tplc="ED7A27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423688B"/>
    <w:multiLevelType w:val="hybridMultilevel"/>
    <w:tmpl w:val="B2EE00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68A54DC"/>
    <w:multiLevelType w:val="hybridMultilevel"/>
    <w:tmpl w:val="9A38E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displayVerticalDrawingGridEvery w:val="2"/>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7D64A3"/>
    <w:rsid w:val="00041A75"/>
    <w:rsid w:val="0004443E"/>
    <w:rsid w:val="000A7C20"/>
    <w:rsid w:val="000B1C85"/>
    <w:rsid w:val="00102024"/>
    <w:rsid w:val="0019489F"/>
    <w:rsid w:val="001B5DAA"/>
    <w:rsid w:val="001E09B8"/>
    <w:rsid w:val="00206C4B"/>
    <w:rsid w:val="00221926"/>
    <w:rsid w:val="00307C45"/>
    <w:rsid w:val="003B6233"/>
    <w:rsid w:val="004C014B"/>
    <w:rsid w:val="00506846"/>
    <w:rsid w:val="0054312D"/>
    <w:rsid w:val="005D3E72"/>
    <w:rsid w:val="006B61DD"/>
    <w:rsid w:val="007241B2"/>
    <w:rsid w:val="0072503B"/>
    <w:rsid w:val="00751911"/>
    <w:rsid w:val="007641E0"/>
    <w:rsid w:val="00774AE3"/>
    <w:rsid w:val="007D64A3"/>
    <w:rsid w:val="00804E1A"/>
    <w:rsid w:val="00805063"/>
    <w:rsid w:val="0086329A"/>
    <w:rsid w:val="00863321"/>
    <w:rsid w:val="00901270"/>
    <w:rsid w:val="00911DE5"/>
    <w:rsid w:val="00925004"/>
    <w:rsid w:val="00A11273"/>
    <w:rsid w:val="00AB5B54"/>
    <w:rsid w:val="00AB60BD"/>
    <w:rsid w:val="00AB60D6"/>
    <w:rsid w:val="00AD1D4A"/>
    <w:rsid w:val="00AE7DD0"/>
    <w:rsid w:val="00B17842"/>
    <w:rsid w:val="00B3604B"/>
    <w:rsid w:val="00BA41A9"/>
    <w:rsid w:val="00BD7962"/>
    <w:rsid w:val="00BE76C6"/>
    <w:rsid w:val="00C451EE"/>
    <w:rsid w:val="00CB1F46"/>
    <w:rsid w:val="00DD5DB9"/>
    <w:rsid w:val="00DE7370"/>
    <w:rsid w:val="00FD548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9B8"/>
    <w:pPr>
      <w:spacing w:before="140" w:after="140" w:line="320" w:lineRule="exact"/>
      <w:jc w:val="both"/>
    </w:pPr>
    <w:rPr>
      <w:rFonts w:ascii="Segoe UI" w:hAnsi="Segoe UI" w:cs="Arial"/>
      <w:color w:val="000000" w:themeColor="text1"/>
      <w:sz w:val="20"/>
    </w:rPr>
  </w:style>
  <w:style w:type="paragraph" w:styleId="1">
    <w:name w:val="heading 1"/>
    <w:next w:val="a"/>
    <w:link w:val="1Char"/>
    <w:uiPriority w:val="9"/>
    <w:qFormat/>
    <w:rsid w:val="001E09B8"/>
    <w:pPr>
      <w:outlineLvl w:val="0"/>
    </w:pPr>
    <w:rPr>
      <w:rFonts w:asciiTheme="majorHAnsi" w:hAnsiTheme="majorHAnsi" w:cstheme="majorHAnsi"/>
      <w:color w:val="00AEEF"/>
      <w:kern w:val="24"/>
      <w:sz w:val="36"/>
      <w:szCs w:val="24"/>
    </w:rPr>
  </w:style>
  <w:style w:type="paragraph" w:styleId="2">
    <w:name w:val="heading 2"/>
    <w:next w:val="a"/>
    <w:link w:val="2Char"/>
    <w:uiPriority w:val="9"/>
    <w:unhideWhenUsed/>
    <w:qFormat/>
    <w:rsid w:val="001E09B8"/>
    <w:pPr>
      <w:outlineLvl w:val="1"/>
    </w:pPr>
    <w:rPr>
      <w:rFonts w:asciiTheme="majorHAnsi" w:hAnsiTheme="majorHAnsi" w:cstheme="majorHAnsi"/>
      <w:color w:val="7F7F7F" w:themeColor="text1" w:themeTint="80"/>
      <w:sz w:val="28"/>
    </w:rPr>
  </w:style>
  <w:style w:type="paragraph" w:styleId="3">
    <w:name w:val="heading 3"/>
    <w:next w:val="a"/>
    <w:link w:val="3Char"/>
    <w:uiPriority w:val="9"/>
    <w:unhideWhenUsed/>
    <w:qFormat/>
    <w:rsid w:val="001E09B8"/>
    <w:pPr>
      <w:spacing w:line="300" w:lineRule="exact"/>
      <w:outlineLvl w:val="2"/>
    </w:pPr>
    <w:rPr>
      <w:rFonts w:cstheme="minorHAnsi"/>
      <w:caps/>
      <w:color w:val="00AEEF"/>
      <w:spacing w:val="20"/>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64A3"/>
    <w:pPr>
      <w:tabs>
        <w:tab w:val="center" w:pos="4680"/>
        <w:tab w:val="right" w:pos="9360"/>
      </w:tabs>
      <w:spacing w:after="0" w:line="240" w:lineRule="auto"/>
    </w:pPr>
  </w:style>
  <w:style w:type="character" w:customStyle="1" w:styleId="Char">
    <w:name w:val="Κεφαλίδα Char"/>
    <w:basedOn w:val="a0"/>
    <w:link w:val="a3"/>
    <w:uiPriority w:val="99"/>
    <w:rsid w:val="007D64A3"/>
  </w:style>
  <w:style w:type="paragraph" w:styleId="a4">
    <w:name w:val="footer"/>
    <w:basedOn w:val="a"/>
    <w:link w:val="Char0"/>
    <w:uiPriority w:val="99"/>
    <w:unhideWhenUsed/>
    <w:rsid w:val="007D64A3"/>
    <w:pPr>
      <w:tabs>
        <w:tab w:val="center" w:pos="4680"/>
        <w:tab w:val="right" w:pos="9360"/>
      </w:tabs>
      <w:spacing w:after="0" w:line="240" w:lineRule="auto"/>
    </w:pPr>
  </w:style>
  <w:style w:type="character" w:customStyle="1" w:styleId="Char0">
    <w:name w:val="Υποσέλιδο Char"/>
    <w:basedOn w:val="a0"/>
    <w:link w:val="a4"/>
    <w:uiPriority w:val="99"/>
    <w:rsid w:val="007D64A3"/>
  </w:style>
  <w:style w:type="character" w:customStyle="1" w:styleId="1Char">
    <w:name w:val="Επικεφαλίδα 1 Char"/>
    <w:basedOn w:val="a0"/>
    <w:link w:val="1"/>
    <w:uiPriority w:val="9"/>
    <w:rsid w:val="001E09B8"/>
    <w:rPr>
      <w:rFonts w:asciiTheme="majorHAnsi" w:hAnsiTheme="majorHAnsi" w:cstheme="majorHAnsi"/>
      <w:color w:val="00AEEF"/>
      <w:kern w:val="24"/>
      <w:sz w:val="36"/>
      <w:szCs w:val="24"/>
    </w:rPr>
  </w:style>
  <w:style w:type="character" w:customStyle="1" w:styleId="2Char">
    <w:name w:val="Επικεφαλίδα 2 Char"/>
    <w:basedOn w:val="a0"/>
    <w:link w:val="2"/>
    <w:uiPriority w:val="9"/>
    <w:rsid w:val="001E09B8"/>
    <w:rPr>
      <w:rFonts w:asciiTheme="majorHAnsi" w:hAnsiTheme="majorHAnsi" w:cstheme="majorHAnsi"/>
      <w:color w:val="7F7F7F" w:themeColor="text1" w:themeTint="80"/>
      <w:sz w:val="28"/>
    </w:rPr>
  </w:style>
  <w:style w:type="character" w:customStyle="1" w:styleId="3Char">
    <w:name w:val="Επικεφαλίδα 3 Char"/>
    <w:basedOn w:val="a0"/>
    <w:link w:val="3"/>
    <w:uiPriority w:val="9"/>
    <w:rsid w:val="001E09B8"/>
    <w:rPr>
      <w:rFonts w:cstheme="minorHAnsi"/>
      <w:caps/>
      <w:color w:val="00AEEF"/>
      <w:spacing w:val="20"/>
      <w:sz w:val="18"/>
    </w:rPr>
  </w:style>
  <w:style w:type="character" w:styleId="a5">
    <w:name w:val="Strong"/>
    <w:uiPriority w:val="22"/>
    <w:qFormat/>
    <w:rsid w:val="007D64A3"/>
    <w:rPr>
      <w:b/>
    </w:rPr>
  </w:style>
  <w:style w:type="paragraph" w:styleId="a6">
    <w:name w:val="Title"/>
    <w:next w:val="a"/>
    <w:link w:val="Char1"/>
    <w:uiPriority w:val="10"/>
    <w:qFormat/>
    <w:rsid w:val="001E09B8"/>
    <w:pPr>
      <w:spacing w:before="280" w:after="280" w:line="240" w:lineRule="auto"/>
      <w:contextualSpacing/>
    </w:pPr>
    <w:rPr>
      <w:rFonts w:asciiTheme="majorHAnsi" w:eastAsiaTheme="majorEastAsia" w:hAnsiTheme="majorHAnsi" w:cstheme="majorHAnsi"/>
      <w:noProof/>
      <w:color w:val="CD2027"/>
      <w:spacing w:val="-10"/>
      <w:kern w:val="28"/>
      <w:sz w:val="56"/>
      <w:szCs w:val="56"/>
    </w:rPr>
  </w:style>
  <w:style w:type="character" w:customStyle="1" w:styleId="Char1">
    <w:name w:val="Τίτλος Char"/>
    <w:basedOn w:val="a0"/>
    <w:link w:val="a6"/>
    <w:uiPriority w:val="10"/>
    <w:rsid w:val="001E09B8"/>
    <w:rPr>
      <w:rFonts w:asciiTheme="majorHAnsi" w:eastAsiaTheme="majorEastAsia" w:hAnsiTheme="majorHAnsi" w:cstheme="majorHAnsi"/>
      <w:noProof/>
      <w:color w:val="CD2027"/>
      <w:spacing w:val="-10"/>
      <w:kern w:val="28"/>
      <w:sz w:val="56"/>
      <w:szCs w:val="56"/>
    </w:rPr>
  </w:style>
  <w:style w:type="paragraph" w:customStyle="1" w:styleId="Recipient">
    <w:name w:val="Recipient"/>
    <w:qFormat/>
    <w:rsid w:val="001E09B8"/>
    <w:pPr>
      <w:spacing w:after="480"/>
      <w:contextualSpacing/>
    </w:pPr>
    <w:rPr>
      <w:rFonts w:ascii="Arial" w:hAnsi="Arial" w:cs="Arial"/>
      <w:color w:val="767171" w:themeColor="background2" w:themeShade="80"/>
      <w:sz w:val="18"/>
    </w:rPr>
  </w:style>
  <w:style w:type="character" w:styleId="a7">
    <w:name w:val="Emphasis"/>
    <w:basedOn w:val="a0"/>
    <w:uiPriority w:val="20"/>
    <w:qFormat/>
    <w:rsid w:val="007D64A3"/>
    <w:rPr>
      <w:i/>
      <w:iCs/>
    </w:rPr>
  </w:style>
  <w:style w:type="character" w:styleId="-">
    <w:name w:val="Hyperlink"/>
    <w:basedOn w:val="a0"/>
    <w:uiPriority w:val="99"/>
    <w:unhideWhenUsed/>
    <w:rsid w:val="0019489F"/>
    <w:rPr>
      <w:color w:val="00AEEF"/>
      <w:u w:val="single"/>
    </w:rPr>
  </w:style>
  <w:style w:type="paragraph" w:styleId="a8">
    <w:name w:val="Date"/>
    <w:basedOn w:val="a"/>
    <w:next w:val="a"/>
    <w:link w:val="Char2"/>
    <w:uiPriority w:val="99"/>
    <w:unhideWhenUsed/>
    <w:qFormat/>
    <w:rsid w:val="00206C4B"/>
    <w:pPr>
      <w:spacing w:before="0" w:after="720" w:line="259" w:lineRule="auto"/>
      <w:jc w:val="left"/>
    </w:pPr>
    <w:rPr>
      <w:rFonts w:eastAsiaTheme="majorEastAsia"/>
      <w:noProof/>
      <w:color w:val="00AEEF"/>
      <w:spacing w:val="20"/>
      <w:kern w:val="28"/>
      <w:sz w:val="18"/>
      <w:szCs w:val="52"/>
    </w:rPr>
  </w:style>
  <w:style w:type="character" w:customStyle="1" w:styleId="Char2">
    <w:name w:val="Ημερομηνία Char"/>
    <w:basedOn w:val="a0"/>
    <w:link w:val="a8"/>
    <w:uiPriority w:val="99"/>
    <w:rsid w:val="00206C4B"/>
    <w:rPr>
      <w:rFonts w:ascii="Segoe UI" w:eastAsiaTheme="majorEastAsia" w:hAnsi="Segoe UI" w:cs="Arial"/>
      <w:noProof/>
      <w:color w:val="00AEEF"/>
      <w:spacing w:val="20"/>
      <w:kern w:val="28"/>
      <w:sz w:val="18"/>
      <w:szCs w:val="52"/>
    </w:rPr>
  </w:style>
  <w:style w:type="paragraph" w:customStyle="1" w:styleId="Disclaimer">
    <w:name w:val="Disclaimer"/>
    <w:qFormat/>
    <w:rsid w:val="00DE7370"/>
    <w:pPr>
      <w:spacing w:after="0" w:line="240" w:lineRule="auto"/>
      <w:jc w:val="both"/>
    </w:pPr>
    <w:rPr>
      <w:rFonts w:ascii="Arial" w:hAnsi="Arial" w:cs="Arial"/>
      <w:color w:val="808080" w:themeColor="background1" w:themeShade="80"/>
      <w:sz w:val="16"/>
      <w:szCs w:val="24"/>
    </w:rPr>
  </w:style>
  <w:style w:type="paragraph" w:customStyle="1" w:styleId="Footerpagenumber">
    <w:name w:val="Footer page number"/>
    <w:qFormat/>
    <w:rsid w:val="004C014B"/>
    <w:pPr>
      <w:spacing w:after="0" w:line="240" w:lineRule="auto"/>
      <w:jc w:val="right"/>
    </w:pPr>
    <w:rPr>
      <w:rFonts w:ascii="Arial" w:hAnsi="Arial" w:cs="Arial"/>
      <w:b/>
      <w:color w:val="054164"/>
      <w:sz w:val="20"/>
    </w:rPr>
  </w:style>
  <w:style w:type="character" w:customStyle="1" w:styleId="UnresolvedMention">
    <w:name w:val="Unresolved Mention"/>
    <w:basedOn w:val="a0"/>
    <w:uiPriority w:val="99"/>
    <w:semiHidden/>
    <w:unhideWhenUsed/>
    <w:rsid w:val="00925004"/>
    <w:rPr>
      <w:color w:val="605E5C"/>
      <w:shd w:val="clear" w:color="auto" w:fill="E1DFDD"/>
    </w:rPr>
  </w:style>
  <w:style w:type="paragraph" w:styleId="a9">
    <w:name w:val="List Paragraph"/>
    <w:basedOn w:val="a"/>
    <w:uiPriority w:val="34"/>
    <w:qFormat/>
    <w:rsid w:val="00925004"/>
    <w:pPr>
      <w:ind w:left="720"/>
      <w:contextualSpacing/>
    </w:pPr>
  </w:style>
</w:styles>
</file>

<file path=word/webSettings.xml><?xml version="1.0" encoding="utf-8"?>
<w:webSettings xmlns:r="http://schemas.openxmlformats.org/officeDocument/2006/relationships" xmlns:w="http://schemas.openxmlformats.org/wordprocessingml/2006/main">
  <w:divs>
    <w:div w:id="24794345">
      <w:bodyDiv w:val="1"/>
      <w:marLeft w:val="0"/>
      <w:marRight w:val="0"/>
      <w:marTop w:val="0"/>
      <w:marBottom w:val="0"/>
      <w:divBdr>
        <w:top w:val="none" w:sz="0" w:space="0" w:color="auto"/>
        <w:left w:val="none" w:sz="0" w:space="0" w:color="auto"/>
        <w:bottom w:val="none" w:sz="0" w:space="0" w:color="auto"/>
        <w:right w:val="none" w:sz="0" w:space="0" w:color="auto"/>
      </w:divBdr>
    </w:div>
    <w:div w:id="66269472">
      <w:bodyDiv w:val="1"/>
      <w:marLeft w:val="0"/>
      <w:marRight w:val="0"/>
      <w:marTop w:val="0"/>
      <w:marBottom w:val="0"/>
      <w:divBdr>
        <w:top w:val="none" w:sz="0" w:space="0" w:color="auto"/>
        <w:left w:val="none" w:sz="0" w:space="0" w:color="auto"/>
        <w:bottom w:val="none" w:sz="0" w:space="0" w:color="auto"/>
        <w:right w:val="none" w:sz="0" w:space="0" w:color="auto"/>
      </w:divBdr>
      <w:divsChild>
        <w:div w:id="1221669461">
          <w:marLeft w:val="0"/>
          <w:marRight w:val="0"/>
          <w:marTop w:val="0"/>
          <w:marBottom w:val="0"/>
          <w:divBdr>
            <w:top w:val="none" w:sz="0" w:space="0" w:color="auto"/>
            <w:left w:val="none" w:sz="0" w:space="0" w:color="auto"/>
            <w:bottom w:val="none" w:sz="0" w:space="0" w:color="auto"/>
            <w:right w:val="none" w:sz="0" w:space="0" w:color="auto"/>
          </w:divBdr>
        </w:div>
      </w:divsChild>
    </w:div>
    <w:div w:id="398944990">
      <w:bodyDiv w:val="1"/>
      <w:marLeft w:val="0"/>
      <w:marRight w:val="0"/>
      <w:marTop w:val="0"/>
      <w:marBottom w:val="0"/>
      <w:divBdr>
        <w:top w:val="none" w:sz="0" w:space="0" w:color="auto"/>
        <w:left w:val="none" w:sz="0" w:space="0" w:color="auto"/>
        <w:bottom w:val="none" w:sz="0" w:space="0" w:color="auto"/>
        <w:right w:val="none" w:sz="0" w:space="0" w:color="auto"/>
      </w:divBdr>
    </w:div>
    <w:div w:id="464468274">
      <w:bodyDiv w:val="1"/>
      <w:marLeft w:val="0"/>
      <w:marRight w:val="0"/>
      <w:marTop w:val="0"/>
      <w:marBottom w:val="0"/>
      <w:divBdr>
        <w:top w:val="none" w:sz="0" w:space="0" w:color="auto"/>
        <w:left w:val="none" w:sz="0" w:space="0" w:color="auto"/>
        <w:bottom w:val="none" w:sz="0" w:space="0" w:color="auto"/>
        <w:right w:val="none" w:sz="0" w:space="0" w:color="auto"/>
      </w:divBdr>
    </w:div>
    <w:div w:id="475533095">
      <w:bodyDiv w:val="1"/>
      <w:marLeft w:val="0"/>
      <w:marRight w:val="0"/>
      <w:marTop w:val="0"/>
      <w:marBottom w:val="0"/>
      <w:divBdr>
        <w:top w:val="none" w:sz="0" w:space="0" w:color="auto"/>
        <w:left w:val="none" w:sz="0" w:space="0" w:color="auto"/>
        <w:bottom w:val="none" w:sz="0" w:space="0" w:color="auto"/>
        <w:right w:val="none" w:sz="0" w:space="0" w:color="auto"/>
      </w:divBdr>
    </w:div>
    <w:div w:id="1008675107">
      <w:bodyDiv w:val="1"/>
      <w:marLeft w:val="0"/>
      <w:marRight w:val="0"/>
      <w:marTop w:val="0"/>
      <w:marBottom w:val="0"/>
      <w:divBdr>
        <w:top w:val="none" w:sz="0" w:space="0" w:color="auto"/>
        <w:left w:val="none" w:sz="0" w:space="0" w:color="auto"/>
        <w:bottom w:val="none" w:sz="0" w:space="0" w:color="auto"/>
        <w:right w:val="none" w:sz="0" w:space="0" w:color="auto"/>
      </w:divBdr>
    </w:div>
    <w:div w:id="1465998877">
      <w:bodyDiv w:val="1"/>
      <w:marLeft w:val="0"/>
      <w:marRight w:val="0"/>
      <w:marTop w:val="0"/>
      <w:marBottom w:val="0"/>
      <w:divBdr>
        <w:top w:val="none" w:sz="0" w:space="0" w:color="auto"/>
        <w:left w:val="none" w:sz="0" w:space="0" w:color="auto"/>
        <w:bottom w:val="none" w:sz="0" w:space="0" w:color="auto"/>
        <w:right w:val="none" w:sz="0" w:space="0" w:color="auto"/>
      </w:divBdr>
      <w:divsChild>
        <w:div w:id="669021585">
          <w:marLeft w:val="547"/>
          <w:marRight w:val="0"/>
          <w:marTop w:val="0"/>
          <w:marBottom w:val="0"/>
          <w:divBdr>
            <w:top w:val="none" w:sz="0" w:space="0" w:color="auto"/>
            <w:left w:val="none" w:sz="0" w:space="0" w:color="auto"/>
            <w:bottom w:val="none" w:sz="0" w:space="0" w:color="auto"/>
            <w:right w:val="none" w:sz="0" w:space="0" w:color="auto"/>
          </w:divBdr>
        </w:div>
      </w:divsChild>
    </w:div>
    <w:div w:id="1568371631">
      <w:bodyDiv w:val="1"/>
      <w:marLeft w:val="0"/>
      <w:marRight w:val="0"/>
      <w:marTop w:val="0"/>
      <w:marBottom w:val="0"/>
      <w:divBdr>
        <w:top w:val="none" w:sz="0" w:space="0" w:color="auto"/>
        <w:left w:val="none" w:sz="0" w:space="0" w:color="auto"/>
        <w:bottom w:val="none" w:sz="0" w:space="0" w:color="auto"/>
        <w:right w:val="none" w:sz="0" w:space="0" w:color="auto"/>
      </w:divBdr>
    </w:div>
    <w:div w:id="1690335163">
      <w:bodyDiv w:val="1"/>
      <w:marLeft w:val="0"/>
      <w:marRight w:val="0"/>
      <w:marTop w:val="0"/>
      <w:marBottom w:val="0"/>
      <w:divBdr>
        <w:top w:val="none" w:sz="0" w:space="0" w:color="auto"/>
        <w:left w:val="none" w:sz="0" w:space="0" w:color="auto"/>
        <w:bottom w:val="none" w:sz="0" w:space="0" w:color="auto"/>
        <w:right w:val="none" w:sz="0" w:space="0" w:color="auto"/>
      </w:divBdr>
    </w:div>
    <w:div w:id="1697189980">
      <w:bodyDiv w:val="1"/>
      <w:marLeft w:val="0"/>
      <w:marRight w:val="0"/>
      <w:marTop w:val="0"/>
      <w:marBottom w:val="0"/>
      <w:divBdr>
        <w:top w:val="none" w:sz="0" w:space="0" w:color="auto"/>
        <w:left w:val="none" w:sz="0" w:space="0" w:color="auto"/>
        <w:bottom w:val="none" w:sz="0" w:space="0" w:color="auto"/>
        <w:right w:val="none" w:sz="0" w:space="0" w:color="auto"/>
      </w:divBdr>
      <w:divsChild>
        <w:div w:id="1893417224">
          <w:marLeft w:val="0"/>
          <w:marRight w:val="0"/>
          <w:marTop w:val="0"/>
          <w:marBottom w:val="0"/>
          <w:divBdr>
            <w:top w:val="none" w:sz="0" w:space="0" w:color="auto"/>
            <w:left w:val="none" w:sz="0" w:space="0" w:color="auto"/>
            <w:bottom w:val="none" w:sz="0" w:space="0" w:color="auto"/>
            <w:right w:val="none" w:sz="0" w:space="0" w:color="auto"/>
          </w:divBdr>
        </w:div>
      </w:divsChild>
    </w:div>
    <w:div w:id="1850217510">
      <w:bodyDiv w:val="1"/>
      <w:marLeft w:val="0"/>
      <w:marRight w:val="0"/>
      <w:marTop w:val="0"/>
      <w:marBottom w:val="0"/>
      <w:divBdr>
        <w:top w:val="none" w:sz="0" w:space="0" w:color="auto"/>
        <w:left w:val="none" w:sz="0" w:space="0" w:color="auto"/>
        <w:bottom w:val="none" w:sz="0" w:space="0" w:color="auto"/>
        <w:right w:val="none" w:sz="0" w:space="0" w:color="auto"/>
      </w:divBdr>
      <w:divsChild>
        <w:div w:id="1936354478">
          <w:marLeft w:val="0"/>
          <w:marRight w:val="0"/>
          <w:marTop w:val="0"/>
          <w:marBottom w:val="0"/>
          <w:divBdr>
            <w:top w:val="none" w:sz="0" w:space="0" w:color="auto"/>
            <w:left w:val="none" w:sz="0" w:space="0" w:color="auto"/>
            <w:bottom w:val="none" w:sz="0" w:space="0" w:color="auto"/>
            <w:right w:val="none" w:sz="0" w:space="0" w:color="auto"/>
          </w:divBdr>
        </w:div>
      </w:divsChild>
    </w:div>
    <w:div w:id="211427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assageproject.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ymplexis.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hyperlink" Target="https://symplexis.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6.svg"/><Relationship Id="rId1" Type="http://schemas.openxmlformats.org/officeDocument/2006/relationships/image" Target="media/image3.png"/><Relationship Id="rId4" Type="http://schemas.openxmlformats.org/officeDocument/2006/relationships/image" Target="media/image8.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Segoe UI Semibold"/>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7647C-8C19-458E-89E5-97D9A876F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3321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Papastefanou</dc:creator>
  <cp:lastModifiedBy>admin</cp:lastModifiedBy>
  <cp:revision>2</cp:revision>
  <dcterms:created xsi:type="dcterms:W3CDTF">2022-11-25T10:11:00Z</dcterms:created>
  <dcterms:modified xsi:type="dcterms:W3CDTF">2022-11-25T10:11:00Z</dcterms:modified>
</cp:coreProperties>
</file>